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65DE7" w14:textId="77777777" w:rsidR="00FE1B11" w:rsidRPr="002D66C0" w:rsidRDefault="00FE1B11" w:rsidP="00FE1B11">
      <w:pPr>
        <w:pStyle w:val="ConsPlusNonformat"/>
        <w:jc w:val="right"/>
        <w:rPr>
          <w:rFonts w:ascii="Times New Roman" w:hAnsi="Times New Roman" w:cs="Times New Roman"/>
          <w:color w:val="000000"/>
          <w:sz w:val="24"/>
          <w:szCs w:val="24"/>
        </w:rPr>
      </w:pPr>
      <w:bookmarkStart w:id="0" w:name="_GoBack"/>
      <w:bookmarkEnd w:id="0"/>
      <w:r w:rsidRPr="002D66C0">
        <w:rPr>
          <w:rFonts w:ascii="Times New Roman" w:hAnsi="Times New Roman" w:cs="Times New Roman"/>
          <w:color w:val="000000"/>
          <w:sz w:val="24"/>
          <w:szCs w:val="24"/>
        </w:rPr>
        <w:t>Начальнику управления</w:t>
      </w:r>
    </w:p>
    <w:p w14:paraId="312D3FDC"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экономического развития</w:t>
      </w:r>
    </w:p>
    <w:p w14:paraId="2FF7A5B4"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Липецкой области</w:t>
      </w:r>
    </w:p>
    <w:p w14:paraId="4A9CA882" w14:textId="15685935" w:rsidR="00FE1B11" w:rsidRPr="002D66C0" w:rsidRDefault="003A7C6F" w:rsidP="00FE1B11">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К.В. Дождиков</w:t>
      </w:r>
      <w:r w:rsidR="002545FF">
        <w:rPr>
          <w:rFonts w:ascii="Times New Roman" w:hAnsi="Times New Roman" w:cs="Times New Roman"/>
          <w:color w:val="000000"/>
          <w:sz w:val="24"/>
          <w:szCs w:val="24"/>
        </w:rPr>
        <w:t>у</w:t>
      </w:r>
    </w:p>
    <w:p w14:paraId="76F94CF4"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550A22A7" w14:textId="77777777" w:rsidR="00FE1B11" w:rsidRPr="002D66C0" w:rsidRDefault="00FE1B11" w:rsidP="00FE1B11">
      <w:pPr>
        <w:pStyle w:val="ConsPlusNonformat"/>
        <w:jc w:val="both"/>
        <w:rPr>
          <w:rFonts w:ascii="Times New Roman" w:hAnsi="Times New Roman" w:cs="Times New Roman"/>
          <w:color w:val="000000"/>
          <w:sz w:val="24"/>
          <w:szCs w:val="24"/>
        </w:rPr>
      </w:pPr>
    </w:p>
    <w:p w14:paraId="00E03DCF"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Регистрационный номер № ______ Дата регистрации заявки __________20___г.</w:t>
      </w:r>
    </w:p>
    <w:p w14:paraId="35AFD936"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362CAA23" w14:textId="77777777" w:rsidR="00FE1B11" w:rsidRPr="002D66C0" w:rsidRDefault="00FE1B11" w:rsidP="00FE1B11">
      <w:pPr>
        <w:pStyle w:val="ConsPlusNonformat"/>
        <w:jc w:val="center"/>
        <w:rPr>
          <w:rFonts w:ascii="Times New Roman" w:hAnsi="Times New Roman" w:cs="Times New Roman"/>
          <w:color w:val="000000"/>
          <w:sz w:val="24"/>
          <w:szCs w:val="24"/>
        </w:rPr>
      </w:pPr>
      <w:bookmarkStart w:id="1" w:name="P574"/>
      <w:bookmarkEnd w:id="1"/>
      <w:r w:rsidRPr="002D66C0">
        <w:rPr>
          <w:rFonts w:ascii="Times New Roman" w:hAnsi="Times New Roman" w:cs="Times New Roman"/>
          <w:color w:val="000000"/>
          <w:sz w:val="24"/>
          <w:szCs w:val="24"/>
        </w:rPr>
        <w:t>Заявка</w:t>
      </w:r>
    </w:p>
    <w:p w14:paraId="6A87C486" w14:textId="77777777" w:rsidR="00FE1B11"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претендента на участие в конкурсе</w:t>
      </w:r>
    </w:p>
    <w:p w14:paraId="47754FAF" w14:textId="77777777" w:rsidR="003878BB" w:rsidRPr="002D66C0" w:rsidRDefault="003878BB" w:rsidP="00FE1B11">
      <w:pPr>
        <w:pStyle w:val="ConsPlusNonformat"/>
        <w:jc w:val="center"/>
        <w:rPr>
          <w:rFonts w:ascii="Times New Roman" w:hAnsi="Times New Roman" w:cs="Times New Roman"/>
          <w:color w:val="000000"/>
          <w:sz w:val="24"/>
          <w:szCs w:val="24"/>
        </w:rPr>
      </w:pPr>
    </w:p>
    <w:p w14:paraId="3BDEF7E0" w14:textId="5DF35262" w:rsidR="003878BB" w:rsidRPr="00D27E34" w:rsidRDefault="003878BB" w:rsidP="003878BB">
      <w:pPr>
        <w:autoSpaceDE w:val="0"/>
        <w:autoSpaceDN w:val="0"/>
        <w:adjustRightInd w:val="0"/>
        <w:spacing w:line="240" w:lineRule="auto"/>
        <w:ind w:firstLine="567"/>
        <w:jc w:val="center"/>
        <w:rPr>
          <w:b/>
          <w:color w:val="000000"/>
          <w:szCs w:val="28"/>
        </w:rPr>
      </w:pPr>
      <w:r w:rsidRPr="00D27E34">
        <w:rPr>
          <w:b/>
          <w:color w:val="FF0000"/>
          <w:szCs w:val="28"/>
        </w:rPr>
        <w:t>Иванов Иван Иванович</w:t>
      </w:r>
    </w:p>
    <w:p w14:paraId="7A7ED565" w14:textId="77777777" w:rsidR="003878BB" w:rsidRPr="00D27E34" w:rsidRDefault="003878BB" w:rsidP="003878BB">
      <w:pPr>
        <w:autoSpaceDE w:val="0"/>
        <w:autoSpaceDN w:val="0"/>
        <w:adjustRightInd w:val="0"/>
        <w:spacing w:line="240" w:lineRule="auto"/>
        <w:ind w:firstLine="567"/>
        <w:jc w:val="center"/>
        <w:rPr>
          <w:b/>
          <w:color w:val="000000"/>
          <w:szCs w:val="28"/>
        </w:rPr>
      </w:pPr>
    </w:p>
    <w:p w14:paraId="1810F0AC" w14:textId="73D82E4E" w:rsidR="003878BB" w:rsidRDefault="00FE1B11" w:rsidP="003878BB">
      <w:pPr>
        <w:autoSpaceDE w:val="0"/>
        <w:autoSpaceDN w:val="0"/>
        <w:adjustRightInd w:val="0"/>
        <w:spacing w:line="240" w:lineRule="auto"/>
        <w:ind w:firstLine="567"/>
        <w:rPr>
          <w:color w:val="000000"/>
          <w:sz w:val="24"/>
          <w:szCs w:val="24"/>
          <w:lang w:eastAsia="ru-RU"/>
        </w:rPr>
      </w:pPr>
      <w:r w:rsidRPr="002D66C0">
        <w:rPr>
          <w:color w:val="000000"/>
          <w:sz w:val="24"/>
          <w:szCs w:val="24"/>
        </w:rPr>
        <w:t>направля</w:t>
      </w:r>
      <w:r w:rsidR="00F94109" w:rsidRPr="002D66C0">
        <w:rPr>
          <w:color w:val="000000"/>
          <w:sz w:val="24"/>
          <w:szCs w:val="24"/>
        </w:rPr>
        <w:t>ю</w:t>
      </w:r>
      <w:r w:rsidRPr="002D66C0">
        <w:rPr>
          <w:color w:val="000000"/>
          <w:sz w:val="24"/>
          <w:szCs w:val="24"/>
        </w:rPr>
        <w:t xml:space="preserve"> заявку</w:t>
      </w:r>
      <w:r w:rsidR="00F94109" w:rsidRPr="002D66C0">
        <w:rPr>
          <w:color w:val="000000"/>
          <w:sz w:val="24"/>
          <w:szCs w:val="24"/>
        </w:rPr>
        <w:t xml:space="preserve"> </w:t>
      </w:r>
      <w:r w:rsidRPr="002D66C0">
        <w:rPr>
          <w:color w:val="000000"/>
          <w:sz w:val="24"/>
          <w:szCs w:val="24"/>
        </w:rPr>
        <w:t xml:space="preserve">на участие в конкурсе на предоставление </w:t>
      </w:r>
      <w:r w:rsidRPr="002D66C0">
        <w:rPr>
          <w:color w:val="000000"/>
          <w:sz w:val="24"/>
          <w:szCs w:val="24"/>
          <w:lang w:eastAsia="ru-RU"/>
        </w:rPr>
        <w:t xml:space="preserve">гранта «Легкий старт» в форме субсидий на финансовое обеспечение части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w:t>
      </w:r>
      <w:r w:rsidR="003878BB">
        <w:rPr>
          <w:color w:val="000000"/>
          <w:sz w:val="24"/>
          <w:szCs w:val="24"/>
          <w:lang w:eastAsia="ru-RU"/>
        </w:rPr>
        <w:t>с</w:t>
      </w:r>
      <w:r w:rsidRPr="002D66C0">
        <w:rPr>
          <w:color w:val="000000"/>
          <w:sz w:val="24"/>
          <w:szCs w:val="24"/>
          <w:lang w:eastAsia="ru-RU"/>
        </w:rPr>
        <w:t>обственного дела, по одному из приоритетных направлений деятельности в сумме</w:t>
      </w:r>
    </w:p>
    <w:p w14:paraId="2E55A3EC" w14:textId="5CEDC515" w:rsidR="003878BB" w:rsidRPr="00434F3D" w:rsidRDefault="003878BB" w:rsidP="003878BB">
      <w:pPr>
        <w:autoSpaceDE w:val="0"/>
        <w:autoSpaceDN w:val="0"/>
        <w:adjustRightInd w:val="0"/>
        <w:spacing w:line="240" w:lineRule="auto"/>
        <w:ind w:firstLine="567"/>
        <w:rPr>
          <w:b/>
          <w:bCs/>
          <w:color w:val="FF0000"/>
          <w:sz w:val="24"/>
          <w:szCs w:val="24"/>
          <w:lang w:eastAsia="ru-RU"/>
        </w:rPr>
      </w:pPr>
      <w:r w:rsidRPr="00434F3D">
        <w:rPr>
          <w:b/>
          <w:color w:val="FF0000"/>
          <w:sz w:val="24"/>
          <w:szCs w:val="24"/>
          <w:lang w:eastAsia="ru-RU"/>
        </w:rPr>
        <w:t>6</w:t>
      </w:r>
      <w:r w:rsidRPr="00434F3D">
        <w:rPr>
          <w:b/>
          <w:bCs/>
          <w:color w:val="FF0000"/>
          <w:sz w:val="24"/>
          <w:szCs w:val="24"/>
          <w:lang w:eastAsia="ru-RU"/>
        </w:rPr>
        <w:t>60 000 (шестьсот семьдесят тысяч) руб. 00 коп.</w:t>
      </w:r>
    </w:p>
    <w:p w14:paraId="0E386817" w14:textId="7370B13B" w:rsidR="00FE1B11" w:rsidRPr="002D66C0" w:rsidRDefault="00FE1B11" w:rsidP="003878BB">
      <w:pPr>
        <w:autoSpaceDE w:val="0"/>
        <w:autoSpaceDN w:val="0"/>
        <w:adjustRightInd w:val="0"/>
        <w:spacing w:line="240" w:lineRule="auto"/>
        <w:ind w:firstLine="567"/>
        <w:rPr>
          <w:color w:val="000000"/>
          <w:sz w:val="20"/>
          <w:lang w:eastAsia="ru-RU"/>
        </w:rPr>
      </w:pPr>
      <w:r w:rsidRPr="002D66C0">
        <w:rPr>
          <w:color w:val="000000"/>
          <w:sz w:val="20"/>
          <w:lang w:eastAsia="ru-RU"/>
        </w:rPr>
        <w:t>(сумма цифрами)               (сумма прописью)</w:t>
      </w:r>
    </w:p>
    <w:p w14:paraId="7690C726" w14:textId="77777777" w:rsidR="003878BB" w:rsidRDefault="00FE1B11" w:rsidP="003878BB">
      <w:pPr>
        <w:autoSpaceDE w:val="0"/>
        <w:autoSpaceDN w:val="0"/>
        <w:adjustRightInd w:val="0"/>
        <w:spacing w:line="240" w:lineRule="auto"/>
        <w:ind w:firstLine="0"/>
        <w:rPr>
          <w:color w:val="000000"/>
          <w:sz w:val="24"/>
          <w:szCs w:val="24"/>
          <w:lang w:eastAsia="ru-RU"/>
        </w:rPr>
      </w:pPr>
      <w:r w:rsidRPr="002D66C0">
        <w:rPr>
          <w:color w:val="000000"/>
          <w:sz w:val="24"/>
          <w:szCs w:val="24"/>
          <w:lang w:eastAsia="ru-RU"/>
        </w:rPr>
        <w:t xml:space="preserve">в том числе за счет средств областного бюджета в сумме </w:t>
      </w:r>
    </w:p>
    <w:p w14:paraId="602F660B" w14:textId="58E3FF5B" w:rsidR="003878BB" w:rsidRPr="00434F3D" w:rsidRDefault="003878BB" w:rsidP="003878BB">
      <w:pPr>
        <w:autoSpaceDE w:val="0"/>
        <w:autoSpaceDN w:val="0"/>
        <w:adjustRightInd w:val="0"/>
        <w:spacing w:line="240" w:lineRule="auto"/>
        <w:ind w:firstLine="567"/>
        <w:rPr>
          <w:b/>
          <w:bCs/>
          <w:color w:val="FF0000"/>
          <w:sz w:val="24"/>
          <w:szCs w:val="24"/>
          <w:lang w:eastAsia="ru-RU"/>
        </w:rPr>
      </w:pPr>
      <w:r w:rsidRPr="00434F3D">
        <w:rPr>
          <w:b/>
          <w:bCs/>
          <w:color w:val="FF0000"/>
          <w:sz w:val="24"/>
          <w:szCs w:val="24"/>
          <w:lang w:eastAsia="ru-RU"/>
        </w:rPr>
        <w:t>600 000 (шестьсот тысяч) руб. 00 коп.</w:t>
      </w:r>
    </w:p>
    <w:p w14:paraId="402ECCCC" w14:textId="420E9203" w:rsidR="00FE1B11" w:rsidRPr="002D66C0" w:rsidRDefault="00FE1B11" w:rsidP="003878BB">
      <w:pPr>
        <w:autoSpaceDE w:val="0"/>
        <w:autoSpaceDN w:val="0"/>
        <w:adjustRightInd w:val="0"/>
        <w:spacing w:line="240" w:lineRule="auto"/>
        <w:ind w:firstLine="0"/>
        <w:rPr>
          <w:color w:val="000000"/>
          <w:sz w:val="20"/>
          <w:lang w:eastAsia="ru-RU"/>
        </w:rPr>
      </w:pPr>
      <w:r w:rsidRPr="002D66C0">
        <w:rPr>
          <w:color w:val="000000"/>
          <w:sz w:val="20"/>
          <w:lang w:eastAsia="ru-RU"/>
        </w:rPr>
        <w:t>(сумма цифрами)  (сумма прописью)</w:t>
      </w:r>
    </w:p>
    <w:p w14:paraId="5E737D3B" w14:textId="77777777" w:rsidR="00FE1B11" w:rsidRPr="002D66C0" w:rsidRDefault="00FE1B11" w:rsidP="00FE1B11">
      <w:pPr>
        <w:pStyle w:val="ConsPlusNonformat"/>
        <w:rPr>
          <w:rFonts w:ascii="Times New Roman" w:hAnsi="Times New Roman" w:cs="Times New Roman"/>
          <w:color w:val="000000"/>
          <w:sz w:val="24"/>
          <w:szCs w:val="24"/>
        </w:rPr>
      </w:pPr>
    </w:p>
    <w:p w14:paraId="0B443EE0" w14:textId="77777777" w:rsidR="003878BB" w:rsidRPr="00434F3D" w:rsidRDefault="00FE1B11" w:rsidP="003878BB">
      <w:pPr>
        <w:pStyle w:val="ConsPlusNonformat"/>
        <w:rPr>
          <w:rFonts w:ascii="Times New Roman" w:hAnsi="Times New Roman" w:cs="Times New Roman"/>
          <w:b/>
          <w:bCs/>
          <w:color w:val="FF0000"/>
          <w:sz w:val="24"/>
          <w:szCs w:val="24"/>
        </w:rPr>
      </w:pPr>
      <w:r w:rsidRPr="00434F3D">
        <w:rPr>
          <w:rFonts w:ascii="Times New Roman" w:hAnsi="Times New Roman" w:cs="Times New Roman"/>
          <w:color w:val="000000"/>
          <w:sz w:val="24"/>
          <w:szCs w:val="24"/>
        </w:rPr>
        <w:t xml:space="preserve">Адрес места регистрации </w:t>
      </w:r>
      <w:proofErr w:type="spellStart"/>
      <w:r w:rsidR="003878BB" w:rsidRPr="00434F3D">
        <w:rPr>
          <w:rFonts w:ascii="Times New Roman" w:hAnsi="Times New Roman" w:cs="Times New Roman"/>
          <w:b/>
          <w:bCs/>
          <w:color w:val="FF0000"/>
          <w:sz w:val="24"/>
          <w:szCs w:val="24"/>
        </w:rPr>
        <w:t>г</w:t>
      </w:r>
      <w:proofErr w:type="gramStart"/>
      <w:r w:rsidR="003878BB" w:rsidRPr="00434F3D">
        <w:rPr>
          <w:rFonts w:ascii="Times New Roman" w:hAnsi="Times New Roman" w:cs="Times New Roman"/>
          <w:b/>
          <w:bCs/>
          <w:color w:val="FF0000"/>
          <w:sz w:val="24"/>
          <w:szCs w:val="24"/>
        </w:rPr>
        <w:t>.Л</w:t>
      </w:r>
      <w:proofErr w:type="gramEnd"/>
      <w:r w:rsidR="003878BB" w:rsidRPr="00434F3D">
        <w:rPr>
          <w:rFonts w:ascii="Times New Roman" w:hAnsi="Times New Roman" w:cs="Times New Roman"/>
          <w:b/>
          <w:bCs/>
          <w:color w:val="FF0000"/>
          <w:sz w:val="24"/>
          <w:szCs w:val="24"/>
        </w:rPr>
        <w:t>ипецк</w:t>
      </w:r>
      <w:proofErr w:type="spellEnd"/>
      <w:r w:rsidR="003878BB" w:rsidRPr="00434F3D">
        <w:rPr>
          <w:rFonts w:ascii="Times New Roman" w:hAnsi="Times New Roman" w:cs="Times New Roman"/>
          <w:b/>
          <w:bCs/>
          <w:color w:val="FF0000"/>
          <w:sz w:val="24"/>
          <w:szCs w:val="24"/>
        </w:rPr>
        <w:t>, ул. Липецкая, д.1, кв.111</w:t>
      </w:r>
    </w:p>
    <w:p w14:paraId="53E51095" w14:textId="062B2261" w:rsidR="003878BB" w:rsidRPr="00434F3D" w:rsidRDefault="00FE1B11" w:rsidP="003878BB">
      <w:pPr>
        <w:pStyle w:val="ConsPlusNonformat"/>
        <w:rPr>
          <w:rFonts w:ascii="Times New Roman" w:hAnsi="Times New Roman" w:cs="Times New Roman"/>
          <w:b/>
          <w:bCs/>
          <w:color w:val="FF0000"/>
          <w:sz w:val="24"/>
          <w:szCs w:val="24"/>
        </w:rPr>
      </w:pPr>
      <w:r w:rsidRPr="00434F3D">
        <w:rPr>
          <w:rFonts w:ascii="Times New Roman" w:hAnsi="Times New Roman" w:cs="Times New Roman"/>
          <w:color w:val="000000"/>
          <w:sz w:val="24"/>
          <w:szCs w:val="24"/>
        </w:rPr>
        <w:t>Адрес осуществления деятельности</w:t>
      </w:r>
      <w:r w:rsidR="003878BB" w:rsidRPr="00434F3D">
        <w:rPr>
          <w:rFonts w:ascii="Times New Roman" w:hAnsi="Times New Roman" w:cs="Times New Roman"/>
          <w:color w:val="000000"/>
          <w:sz w:val="24"/>
          <w:szCs w:val="24"/>
        </w:rPr>
        <w:t xml:space="preserve"> </w:t>
      </w:r>
      <w:proofErr w:type="spellStart"/>
      <w:r w:rsidR="003878BB" w:rsidRPr="00434F3D">
        <w:rPr>
          <w:rFonts w:ascii="Times New Roman" w:hAnsi="Times New Roman" w:cs="Times New Roman"/>
          <w:b/>
          <w:bCs/>
          <w:color w:val="FF0000"/>
          <w:sz w:val="24"/>
          <w:szCs w:val="24"/>
        </w:rPr>
        <w:t>г</w:t>
      </w:r>
      <w:proofErr w:type="gramStart"/>
      <w:r w:rsidR="003878BB" w:rsidRPr="00434F3D">
        <w:rPr>
          <w:rFonts w:ascii="Times New Roman" w:hAnsi="Times New Roman" w:cs="Times New Roman"/>
          <w:b/>
          <w:bCs/>
          <w:color w:val="FF0000"/>
          <w:sz w:val="24"/>
          <w:szCs w:val="24"/>
        </w:rPr>
        <w:t>.Л</w:t>
      </w:r>
      <w:proofErr w:type="gramEnd"/>
      <w:r w:rsidR="003878BB" w:rsidRPr="00434F3D">
        <w:rPr>
          <w:rFonts w:ascii="Times New Roman" w:hAnsi="Times New Roman" w:cs="Times New Roman"/>
          <w:b/>
          <w:bCs/>
          <w:color w:val="FF0000"/>
          <w:sz w:val="24"/>
          <w:szCs w:val="24"/>
        </w:rPr>
        <w:t>ипецк</w:t>
      </w:r>
      <w:proofErr w:type="spellEnd"/>
      <w:r w:rsidR="003878BB" w:rsidRPr="00434F3D">
        <w:rPr>
          <w:rFonts w:ascii="Times New Roman" w:hAnsi="Times New Roman" w:cs="Times New Roman"/>
          <w:b/>
          <w:bCs/>
          <w:color w:val="FF0000"/>
          <w:sz w:val="24"/>
          <w:szCs w:val="24"/>
        </w:rPr>
        <w:t>, ул. Советская, д.1, кв.111</w:t>
      </w:r>
    </w:p>
    <w:p w14:paraId="4460C351" w14:textId="77ACD437" w:rsidR="00FE1B11" w:rsidRPr="00D27E34" w:rsidRDefault="00FE1B11" w:rsidP="00FE1B11">
      <w:pPr>
        <w:pStyle w:val="ConsPlusNonformat"/>
        <w:rPr>
          <w:rFonts w:ascii="Times New Roman" w:hAnsi="Times New Roman" w:cs="Times New Roman"/>
          <w:b/>
          <w:color w:val="000000"/>
          <w:sz w:val="24"/>
          <w:szCs w:val="24"/>
        </w:rPr>
      </w:pPr>
      <w:r w:rsidRPr="00434F3D">
        <w:rPr>
          <w:rFonts w:ascii="Times New Roman" w:hAnsi="Times New Roman" w:cs="Times New Roman"/>
          <w:color w:val="000000"/>
          <w:sz w:val="24"/>
          <w:szCs w:val="24"/>
        </w:rPr>
        <w:t xml:space="preserve">ИНН </w:t>
      </w:r>
      <w:r w:rsidR="00D27E34" w:rsidRPr="00D27E34">
        <w:rPr>
          <w:rFonts w:ascii="Times New Roman" w:hAnsi="Times New Roman" w:cs="Times New Roman"/>
          <w:b/>
          <w:color w:val="FF0000"/>
          <w:sz w:val="24"/>
          <w:szCs w:val="24"/>
          <w:u w:val="single"/>
        </w:rPr>
        <w:t>484848484848</w:t>
      </w:r>
    </w:p>
    <w:p w14:paraId="4F31E559" w14:textId="24D1E416" w:rsidR="00FE1B11" w:rsidRPr="00434F3D" w:rsidRDefault="00FE1B11" w:rsidP="00FE1B11">
      <w:pPr>
        <w:pStyle w:val="ConsPlusNonformat"/>
        <w:jc w:val="both"/>
        <w:rPr>
          <w:rFonts w:ascii="Times New Roman" w:hAnsi="Times New Roman" w:cs="Times New Roman"/>
          <w:color w:val="000000"/>
          <w:sz w:val="24"/>
          <w:szCs w:val="24"/>
        </w:rPr>
      </w:pPr>
      <w:r w:rsidRPr="00434F3D">
        <w:rPr>
          <w:rFonts w:ascii="Times New Roman" w:hAnsi="Times New Roman" w:cs="Times New Roman"/>
          <w:color w:val="000000"/>
          <w:sz w:val="24"/>
          <w:szCs w:val="24"/>
        </w:rPr>
        <w:t xml:space="preserve">Наименование проекта </w:t>
      </w:r>
      <w:r w:rsidRPr="00D27E34">
        <w:rPr>
          <w:rFonts w:ascii="Times New Roman" w:hAnsi="Times New Roman" w:cs="Times New Roman"/>
          <w:b/>
          <w:color w:val="FF0000"/>
          <w:sz w:val="24"/>
          <w:szCs w:val="24"/>
        </w:rPr>
        <w:t>«</w:t>
      </w:r>
      <w:r w:rsidR="00D27E34" w:rsidRPr="00D27E34">
        <w:rPr>
          <w:rFonts w:ascii="Times New Roman" w:hAnsi="Times New Roman" w:cs="Times New Roman"/>
          <w:b/>
          <w:color w:val="FF0000"/>
          <w:sz w:val="24"/>
          <w:szCs w:val="24"/>
        </w:rPr>
        <w:t>Открытие кондитерской «Ваниль»</w:t>
      </w:r>
    </w:p>
    <w:p w14:paraId="483868E3" w14:textId="61548AD7" w:rsidR="00FE1B11" w:rsidRPr="00D27E34" w:rsidRDefault="00FE1B11" w:rsidP="00FE1B11">
      <w:pPr>
        <w:pStyle w:val="ConsPlusNonformat"/>
        <w:jc w:val="both"/>
        <w:rPr>
          <w:rFonts w:ascii="Times New Roman" w:hAnsi="Times New Roman" w:cs="Times New Roman"/>
          <w:b/>
          <w:color w:val="FF0000"/>
          <w:sz w:val="24"/>
          <w:szCs w:val="24"/>
        </w:rPr>
      </w:pPr>
      <w:r w:rsidRPr="00434F3D">
        <w:rPr>
          <w:rFonts w:ascii="Times New Roman" w:hAnsi="Times New Roman" w:cs="Times New Roman"/>
          <w:color w:val="000000"/>
          <w:sz w:val="24"/>
          <w:szCs w:val="24"/>
        </w:rPr>
        <w:t>Вид деятельности (наименование, ОКВЭД)</w:t>
      </w:r>
      <w:r w:rsidR="00D27E34">
        <w:rPr>
          <w:rFonts w:ascii="Times New Roman" w:hAnsi="Times New Roman" w:cs="Times New Roman"/>
          <w:color w:val="000000"/>
          <w:sz w:val="24"/>
          <w:szCs w:val="24"/>
        </w:rPr>
        <w:t xml:space="preserve"> </w:t>
      </w:r>
      <w:r w:rsidR="00D27E34" w:rsidRPr="00D27E34">
        <w:rPr>
          <w:rFonts w:ascii="Times New Roman" w:hAnsi="Times New Roman" w:cs="Times New Roman"/>
          <w:color w:val="000000"/>
          <w:sz w:val="24"/>
          <w:szCs w:val="24"/>
        </w:rPr>
        <w:t> </w:t>
      </w:r>
      <w:r w:rsidR="00D27E34" w:rsidRPr="00D27E34">
        <w:rPr>
          <w:rFonts w:ascii="Times New Roman" w:hAnsi="Times New Roman" w:cs="Times New Roman"/>
          <w:color w:val="FF0000"/>
          <w:sz w:val="24"/>
          <w:szCs w:val="24"/>
        </w:rPr>
        <w:t>ОКВЭД</w:t>
      </w:r>
      <w:r w:rsidR="00D27E34">
        <w:rPr>
          <w:rFonts w:ascii="Times New Roman" w:hAnsi="Times New Roman" w:cs="Times New Roman"/>
          <w:color w:val="000000"/>
          <w:sz w:val="24"/>
          <w:szCs w:val="24"/>
        </w:rPr>
        <w:t xml:space="preserve"> </w:t>
      </w:r>
      <w:r w:rsidR="00D27E34" w:rsidRPr="00D27E34">
        <w:rPr>
          <w:rFonts w:ascii="Times New Roman" w:hAnsi="Times New Roman" w:cs="Times New Roman"/>
          <w:b/>
          <w:color w:val="FF0000"/>
          <w:sz w:val="24"/>
          <w:szCs w:val="24"/>
        </w:rPr>
        <w:t>10.71, Производство хлеба и мучных кондитерских изделий, тортов и пирожных недлительного хранения.</w:t>
      </w:r>
    </w:p>
    <w:p w14:paraId="371CB956" w14:textId="77777777" w:rsidR="00FE1B11" w:rsidRPr="002D66C0" w:rsidRDefault="00FE1B11" w:rsidP="00FE1B11">
      <w:pPr>
        <w:pStyle w:val="ConsPlusNonformat"/>
        <w:rPr>
          <w:rFonts w:ascii="Times New Roman" w:hAnsi="Times New Roman" w:cs="Times New Roman"/>
          <w:color w:val="000000"/>
          <w:sz w:val="24"/>
          <w:szCs w:val="24"/>
        </w:rPr>
      </w:pPr>
    </w:p>
    <w:p w14:paraId="0EAE19B8" w14:textId="77777777" w:rsidR="00D27E34" w:rsidRDefault="00FE1B11" w:rsidP="00D27E34">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Телефон, e-</w:t>
      </w:r>
      <w:proofErr w:type="spellStart"/>
      <w:r w:rsidRPr="002D66C0">
        <w:rPr>
          <w:rFonts w:ascii="Times New Roman" w:hAnsi="Times New Roman" w:cs="Times New Roman"/>
          <w:color w:val="000000"/>
          <w:sz w:val="24"/>
          <w:szCs w:val="24"/>
        </w:rPr>
        <w:t>mail</w:t>
      </w:r>
      <w:proofErr w:type="spellEnd"/>
      <w:r w:rsidRPr="002D66C0">
        <w:rPr>
          <w:rFonts w:ascii="Times New Roman" w:hAnsi="Times New Roman" w:cs="Times New Roman"/>
          <w:color w:val="000000"/>
          <w:sz w:val="24"/>
          <w:szCs w:val="24"/>
        </w:rPr>
        <w:t xml:space="preserve"> и другие контакты для оперативной </w:t>
      </w:r>
      <w:r w:rsidRPr="00D27E34">
        <w:rPr>
          <w:rFonts w:ascii="Times New Roman" w:hAnsi="Times New Roman" w:cs="Times New Roman"/>
          <w:color w:val="000000"/>
          <w:sz w:val="24"/>
          <w:szCs w:val="24"/>
        </w:rPr>
        <w:t xml:space="preserve">связи </w:t>
      </w:r>
    </w:p>
    <w:p w14:paraId="27CF3199" w14:textId="2BF9EB4B" w:rsidR="00D27E34" w:rsidRPr="00D27E34" w:rsidRDefault="00D27E34" w:rsidP="00D27E34">
      <w:pPr>
        <w:pStyle w:val="ConsPlusNonformat"/>
        <w:rPr>
          <w:rFonts w:ascii="Times New Roman" w:hAnsi="Times New Roman" w:cs="Times New Roman"/>
          <w:b/>
          <w:bCs/>
          <w:color w:val="FF0000"/>
          <w:sz w:val="24"/>
          <w:szCs w:val="24"/>
          <w:u w:val="single"/>
        </w:rPr>
      </w:pPr>
      <w:r w:rsidRPr="00D27E34">
        <w:rPr>
          <w:rFonts w:ascii="Times New Roman" w:hAnsi="Times New Roman" w:cs="Times New Roman"/>
          <w:b/>
          <w:bCs/>
          <w:color w:val="FF0000"/>
          <w:sz w:val="24"/>
          <w:szCs w:val="24"/>
          <w:u w:val="single"/>
        </w:rPr>
        <w:t xml:space="preserve">8-900-900-90-90, </w:t>
      </w:r>
      <w:proofErr w:type="spellStart"/>
      <w:r w:rsidRPr="00D27E34">
        <w:rPr>
          <w:rFonts w:ascii="Times New Roman" w:hAnsi="Times New Roman" w:cs="Times New Roman"/>
          <w:b/>
          <w:bCs/>
          <w:color w:val="FF0000"/>
          <w:sz w:val="24"/>
          <w:szCs w:val="24"/>
          <w:u w:val="single"/>
          <w:lang w:val="en-US"/>
        </w:rPr>
        <w:t>ivanov</w:t>
      </w:r>
      <w:proofErr w:type="spellEnd"/>
      <w:r w:rsidRPr="00D27E34">
        <w:rPr>
          <w:rFonts w:ascii="Times New Roman" w:hAnsi="Times New Roman" w:cs="Times New Roman"/>
          <w:b/>
          <w:bCs/>
          <w:color w:val="FF0000"/>
          <w:sz w:val="24"/>
          <w:szCs w:val="24"/>
          <w:u w:val="single"/>
        </w:rPr>
        <w:t>@</w:t>
      </w:r>
      <w:proofErr w:type="spellStart"/>
      <w:r w:rsidRPr="00D27E34">
        <w:rPr>
          <w:rFonts w:ascii="Times New Roman" w:hAnsi="Times New Roman" w:cs="Times New Roman"/>
          <w:b/>
          <w:bCs/>
          <w:color w:val="FF0000"/>
          <w:sz w:val="24"/>
          <w:szCs w:val="24"/>
          <w:u w:val="single"/>
          <w:lang w:val="en-US"/>
        </w:rPr>
        <w:t>gmail</w:t>
      </w:r>
      <w:proofErr w:type="spellEnd"/>
      <w:r w:rsidRPr="00D27E34">
        <w:rPr>
          <w:rFonts w:ascii="Times New Roman" w:hAnsi="Times New Roman" w:cs="Times New Roman"/>
          <w:b/>
          <w:bCs/>
          <w:color w:val="FF0000"/>
          <w:sz w:val="24"/>
          <w:szCs w:val="24"/>
          <w:u w:val="single"/>
        </w:rPr>
        <w:t>.</w:t>
      </w:r>
      <w:r w:rsidRPr="00D27E34">
        <w:rPr>
          <w:rFonts w:ascii="Times New Roman" w:hAnsi="Times New Roman" w:cs="Times New Roman"/>
          <w:b/>
          <w:bCs/>
          <w:color w:val="FF0000"/>
          <w:sz w:val="24"/>
          <w:szCs w:val="24"/>
          <w:u w:val="single"/>
          <w:lang w:val="en-US"/>
        </w:rPr>
        <w:t>com</w:t>
      </w:r>
    </w:p>
    <w:p w14:paraId="4629C658" w14:textId="35E1859A" w:rsidR="00FE1B11" w:rsidRPr="002D66C0" w:rsidRDefault="00FE1B11" w:rsidP="00D27E34">
      <w:pPr>
        <w:pStyle w:val="ConsPlusNonformat"/>
        <w:rPr>
          <w:rFonts w:ascii="Times New Roman" w:hAnsi="Times New Roman" w:cs="Times New Roman"/>
          <w:color w:val="000000"/>
          <w:sz w:val="24"/>
          <w:szCs w:val="24"/>
        </w:rPr>
      </w:pPr>
    </w:p>
    <w:p w14:paraId="4BAAFEA0"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 условиями и порядком предоставления гранта ознакомлен и обязуюсь:</w:t>
      </w:r>
    </w:p>
    <w:p w14:paraId="79F726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осуществить государственную регистрацию в качестве субъекта малого предпринимательства и предоставить Управлению сведения о регистрации в качестве субъекта малого предпринимательства по форме согласно приложению 2 к настоящему Порядку в течение 15 рабочих дней со дня, следующего за днем получения уведомления о государственной регистрации;</w:t>
      </w:r>
    </w:p>
    <w:p w14:paraId="197D957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 от размера предоставленного гранта;</w:t>
      </w:r>
    </w:p>
    <w:p w14:paraId="01DB4D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грант в течение 12 месяцев со дня поступления гранта на его расчетный счет;</w:t>
      </w:r>
    </w:p>
    <w:p w14:paraId="55297646"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bookmarkStart w:id="2" w:name="_Hlk68535151"/>
      <w:r w:rsidRPr="002D66C0">
        <w:rPr>
          <w:rFonts w:ascii="Times New Roman" w:hAnsi="Times New Roman" w:cs="Times New Roman"/>
          <w:color w:val="000000"/>
          <w:sz w:val="24"/>
          <w:szCs w:val="24"/>
        </w:rPr>
        <w:t>обеспечить ведение</w:t>
      </w:r>
      <w:bookmarkEnd w:id="2"/>
      <w:r w:rsidRPr="002D66C0">
        <w:rPr>
          <w:rFonts w:ascii="Times New Roman" w:hAnsi="Times New Roman" w:cs="Times New Roman"/>
          <w:color w:val="000000"/>
          <w:sz w:val="24"/>
          <w:szCs w:val="24"/>
        </w:rPr>
        <w:t xml:space="preserve"> раздельного учета доходов и расходов средств гранта в соответствии с действующим законодательством и доступ к данной информации;</w:t>
      </w:r>
    </w:p>
    <w:p w14:paraId="32AB2C22"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обеспечить ведение обособленного аналитического учета операций, осуществляемых за счет гранта;</w:t>
      </w:r>
    </w:p>
    <w:p w14:paraId="6BC8D08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создать не менее 1 нового рабочего места (на полную ставку) в течение 12 месяцев со дня поступления гранта на его расчетный счет;</w:t>
      </w:r>
    </w:p>
    <w:p w14:paraId="11F452B0"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осуществлять деятельность и сохранять созданное рабочее место в течение не менее двух лет со дня поступления гранта на его расчетный счет.</w:t>
      </w:r>
    </w:p>
    <w:p w14:paraId="6514F1CB"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p>
    <w:p w14:paraId="6F8CDA00"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 xml:space="preserve">Грант будет направлен на финансовое обеспечение части затрат, указанных в таблице «План расходов», по указанным направлениям расходов. </w:t>
      </w:r>
    </w:p>
    <w:p w14:paraId="0994295D" w14:textId="77777777" w:rsidR="00FE1B11" w:rsidRPr="002D66C0" w:rsidRDefault="00FE1B11" w:rsidP="00FE1B11">
      <w:pPr>
        <w:pStyle w:val="ConsPlusNonformat"/>
        <w:ind w:firstLine="708"/>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Таблица</w:t>
      </w:r>
    </w:p>
    <w:p w14:paraId="140395E7"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План</w:t>
      </w:r>
      <w:r w:rsidRPr="002D66C0">
        <w:rPr>
          <w:rFonts w:ascii="Times New Roman" w:hAnsi="Times New Roman" w:cs="Times New Roman"/>
          <w:b/>
          <w:color w:val="000000"/>
          <w:sz w:val="24"/>
          <w:szCs w:val="24"/>
        </w:rPr>
        <w:t xml:space="preserve"> </w:t>
      </w:r>
      <w:r w:rsidRPr="002D66C0">
        <w:rPr>
          <w:rFonts w:ascii="Times New Roman" w:hAnsi="Times New Roman" w:cs="Times New Roman"/>
          <w:color w:val="000000"/>
          <w:sz w:val="24"/>
          <w:szCs w:val="24"/>
        </w:rPr>
        <w:t xml:space="preserve">расходов </w:t>
      </w:r>
    </w:p>
    <w:p w14:paraId="689A6C79" w14:textId="77777777" w:rsidR="00FE1B11" w:rsidRPr="002D66C0" w:rsidRDefault="00FE1B11" w:rsidP="00FE1B11">
      <w:pPr>
        <w:pStyle w:val="ConsPlusNonformat"/>
        <w:jc w:val="right"/>
        <w:rPr>
          <w:rFonts w:ascii="Times New Roman" w:hAnsi="Times New Roman" w:cs="Times New Roman"/>
          <w:color w:val="000000"/>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93"/>
        <w:gridCol w:w="992"/>
        <w:gridCol w:w="784"/>
        <w:gridCol w:w="2051"/>
        <w:gridCol w:w="1418"/>
      </w:tblGrid>
      <w:tr w:rsidR="00FE1B11" w:rsidRPr="002D66C0" w14:paraId="032403EB" w14:textId="77777777" w:rsidTr="00AD0F74">
        <w:tc>
          <w:tcPr>
            <w:tcW w:w="680" w:type="dxa"/>
            <w:vMerge w:val="restart"/>
            <w:vAlign w:val="center"/>
          </w:tcPr>
          <w:p w14:paraId="07404895"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p w14:paraId="482D41D0"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п/п</w:t>
            </w:r>
          </w:p>
        </w:tc>
        <w:tc>
          <w:tcPr>
            <w:tcW w:w="3493" w:type="dxa"/>
            <w:vMerge w:val="restart"/>
            <w:vAlign w:val="center"/>
          </w:tcPr>
          <w:p w14:paraId="0B429F8F"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Направления затрат</w:t>
            </w:r>
          </w:p>
        </w:tc>
        <w:tc>
          <w:tcPr>
            <w:tcW w:w="1776" w:type="dxa"/>
            <w:gridSpan w:val="2"/>
            <w:vAlign w:val="center"/>
          </w:tcPr>
          <w:p w14:paraId="15EFE00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Кол-во</w:t>
            </w:r>
          </w:p>
        </w:tc>
        <w:tc>
          <w:tcPr>
            <w:tcW w:w="2051" w:type="dxa"/>
            <w:vMerge w:val="restart"/>
            <w:vAlign w:val="center"/>
          </w:tcPr>
          <w:p w14:paraId="2E7162E7" w14:textId="77777777" w:rsidR="00FE1B11" w:rsidRPr="002D66C0" w:rsidRDefault="00FE1B11" w:rsidP="00AD0F74">
            <w:pPr>
              <w:pStyle w:val="ConsPlusNormal"/>
              <w:ind w:left="5"/>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Ориентировочная цена, руб./ед.</w:t>
            </w:r>
          </w:p>
        </w:tc>
        <w:tc>
          <w:tcPr>
            <w:tcW w:w="1418" w:type="dxa"/>
            <w:vMerge w:val="restart"/>
            <w:vAlign w:val="bottom"/>
          </w:tcPr>
          <w:p w14:paraId="4EEBF7E8"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Сумма, руб.</w:t>
            </w:r>
          </w:p>
          <w:p w14:paraId="4D925DC4" w14:textId="77777777" w:rsidR="00FE1B11" w:rsidRPr="002D66C0" w:rsidRDefault="00FE1B11" w:rsidP="00AD0F74">
            <w:pPr>
              <w:pStyle w:val="ConsPlusNormal"/>
              <w:jc w:val="center"/>
              <w:rPr>
                <w:rFonts w:ascii="Times New Roman" w:hAnsi="Times New Roman" w:cs="Times New Roman"/>
                <w:color w:val="000000"/>
                <w:sz w:val="24"/>
                <w:szCs w:val="24"/>
              </w:rPr>
            </w:pPr>
          </w:p>
        </w:tc>
      </w:tr>
      <w:tr w:rsidR="00FE1B11" w:rsidRPr="002D66C0" w14:paraId="486FE6AB" w14:textId="77777777" w:rsidTr="00AD0F74">
        <w:trPr>
          <w:trHeight w:val="450"/>
        </w:trPr>
        <w:tc>
          <w:tcPr>
            <w:tcW w:w="680" w:type="dxa"/>
            <w:vMerge/>
          </w:tcPr>
          <w:p w14:paraId="17B70E70" w14:textId="77777777" w:rsidR="00FE1B11" w:rsidRPr="002D66C0" w:rsidRDefault="00FE1B11" w:rsidP="00AD0F74">
            <w:pPr>
              <w:rPr>
                <w:color w:val="000000"/>
                <w:sz w:val="24"/>
                <w:szCs w:val="24"/>
              </w:rPr>
            </w:pPr>
          </w:p>
        </w:tc>
        <w:tc>
          <w:tcPr>
            <w:tcW w:w="3493" w:type="dxa"/>
            <w:vMerge/>
          </w:tcPr>
          <w:p w14:paraId="64B19DC7" w14:textId="77777777" w:rsidR="00FE1B11" w:rsidRPr="002D66C0" w:rsidRDefault="00FE1B11" w:rsidP="00AD0F74">
            <w:pPr>
              <w:rPr>
                <w:color w:val="000000"/>
                <w:sz w:val="24"/>
                <w:szCs w:val="24"/>
              </w:rPr>
            </w:pPr>
          </w:p>
        </w:tc>
        <w:tc>
          <w:tcPr>
            <w:tcW w:w="992" w:type="dxa"/>
            <w:vAlign w:val="center"/>
          </w:tcPr>
          <w:p w14:paraId="0CFEC9E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 изм.</w:t>
            </w:r>
          </w:p>
        </w:tc>
        <w:tc>
          <w:tcPr>
            <w:tcW w:w="784" w:type="dxa"/>
            <w:vAlign w:val="center"/>
          </w:tcPr>
          <w:p w14:paraId="2593E73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w:t>
            </w:r>
          </w:p>
        </w:tc>
        <w:tc>
          <w:tcPr>
            <w:tcW w:w="2051" w:type="dxa"/>
            <w:vMerge/>
          </w:tcPr>
          <w:p w14:paraId="36197249" w14:textId="77777777" w:rsidR="00FE1B11" w:rsidRPr="002D66C0" w:rsidRDefault="00FE1B11" w:rsidP="00AD0F74">
            <w:pPr>
              <w:rPr>
                <w:color w:val="000000"/>
                <w:sz w:val="24"/>
                <w:szCs w:val="24"/>
              </w:rPr>
            </w:pPr>
          </w:p>
        </w:tc>
        <w:tc>
          <w:tcPr>
            <w:tcW w:w="1418" w:type="dxa"/>
            <w:vMerge/>
          </w:tcPr>
          <w:p w14:paraId="09421D6F" w14:textId="77777777" w:rsidR="00FE1B11" w:rsidRPr="002D66C0" w:rsidRDefault="00FE1B11" w:rsidP="00AD0F74">
            <w:pPr>
              <w:rPr>
                <w:color w:val="000000"/>
                <w:sz w:val="24"/>
                <w:szCs w:val="24"/>
              </w:rPr>
            </w:pPr>
          </w:p>
        </w:tc>
      </w:tr>
      <w:tr w:rsidR="00FE1B11" w:rsidRPr="002D66C0" w14:paraId="55CF8405" w14:textId="77777777" w:rsidTr="00AD0F74">
        <w:tc>
          <w:tcPr>
            <w:tcW w:w="680" w:type="dxa"/>
          </w:tcPr>
          <w:p w14:paraId="07F1029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3493" w:type="dxa"/>
          </w:tcPr>
          <w:p w14:paraId="43FC435A" w14:textId="1C017B95" w:rsidR="00FE1B11" w:rsidRPr="005837F6" w:rsidRDefault="00D27E34" w:rsidP="00D27E3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Печь</w:t>
            </w:r>
          </w:p>
        </w:tc>
        <w:tc>
          <w:tcPr>
            <w:tcW w:w="992" w:type="dxa"/>
          </w:tcPr>
          <w:p w14:paraId="3FB0A2E5" w14:textId="2D3D1619" w:rsidR="00FE1B11"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766604CD" w14:textId="7FEED519" w:rsidR="00FE1B11"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w:t>
            </w:r>
          </w:p>
        </w:tc>
        <w:tc>
          <w:tcPr>
            <w:tcW w:w="2051" w:type="dxa"/>
          </w:tcPr>
          <w:p w14:paraId="42D335F7" w14:textId="12AAA2B5" w:rsidR="00FE1B11"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230 000,00</w:t>
            </w:r>
          </w:p>
        </w:tc>
        <w:tc>
          <w:tcPr>
            <w:tcW w:w="1418" w:type="dxa"/>
          </w:tcPr>
          <w:p w14:paraId="3BCA2A8F" w14:textId="616CC25D" w:rsidR="00FE1B11"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230 000,00</w:t>
            </w:r>
          </w:p>
        </w:tc>
      </w:tr>
      <w:tr w:rsidR="00D27E34" w:rsidRPr="002D66C0" w14:paraId="5935CA54" w14:textId="77777777" w:rsidTr="00AD0F74">
        <w:tc>
          <w:tcPr>
            <w:tcW w:w="680" w:type="dxa"/>
          </w:tcPr>
          <w:p w14:paraId="15088604" w14:textId="77777777" w:rsidR="00D27E34" w:rsidRPr="002D66C0" w:rsidRDefault="00D27E34"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3493" w:type="dxa"/>
          </w:tcPr>
          <w:p w14:paraId="030A04E6" w14:textId="10E8B8B6"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Холодильная витрина</w:t>
            </w:r>
          </w:p>
        </w:tc>
        <w:tc>
          <w:tcPr>
            <w:tcW w:w="992" w:type="dxa"/>
          </w:tcPr>
          <w:p w14:paraId="326A9CEF" w14:textId="07FF84C9"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3F134B34" w14:textId="3B66A6BC" w:rsidR="00D27E34" w:rsidRPr="005837F6" w:rsidRDefault="005837F6"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w:t>
            </w:r>
          </w:p>
        </w:tc>
        <w:tc>
          <w:tcPr>
            <w:tcW w:w="2051" w:type="dxa"/>
          </w:tcPr>
          <w:p w14:paraId="6238D438" w14:textId="44B514E8"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17</w:t>
            </w:r>
            <w:r w:rsidR="00D27E34" w:rsidRPr="005837F6">
              <w:rPr>
                <w:rFonts w:ascii="Times New Roman" w:hAnsi="Times New Roman" w:cs="Times New Roman"/>
                <w:color w:val="FF0000"/>
                <w:sz w:val="24"/>
                <w:szCs w:val="24"/>
              </w:rPr>
              <w:t>0 000,00</w:t>
            </w:r>
          </w:p>
        </w:tc>
        <w:tc>
          <w:tcPr>
            <w:tcW w:w="1418" w:type="dxa"/>
          </w:tcPr>
          <w:p w14:paraId="39324960" w14:textId="1C4C5F38"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17</w:t>
            </w:r>
            <w:r w:rsidR="00D27E34" w:rsidRPr="005837F6">
              <w:rPr>
                <w:rFonts w:ascii="Times New Roman" w:hAnsi="Times New Roman" w:cs="Times New Roman"/>
                <w:color w:val="FF0000"/>
                <w:sz w:val="24"/>
                <w:szCs w:val="24"/>
              </w:rPr>
              <w:t>0 000,00</w:t>
            </w:r>
          </w:p>
        </w:tc>
      </w:tr>
      <w:tr w:rsidR="00D27E34" w:rsidRPr="002D66C0" w14:paraId="4E95DBF8" w14:textId="77777777" w:rsidTr="00AD0F74">
        <w:tc>
          <w:tcPr>
            <w:tcW w:w="680" w:type="dxa"/>
          </w:tcPr>
          <w:p w14:paraId="09609F2D" w14:textId="19AF7927" w:rsidR="00D27E34" w:rsidRPr="002D66C0" w:rsidRDefault="00D27E34"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493" w:type="dxa"/>
          </w:tcPr>
          <w:p w14:paraId="5AC7351F" w14:textId="47F5B175"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Тестомес</w:t>
            </w:r>
          </w:p>
        </w:tc>
        <w:tc>
          <w:tcPr>
            <w:tcW w:w="992" w:type="dxa"/>
          </w:tcPr>
          <w:p w14:paraId="274DD3CF" w14:textId="7095BB7A"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6FC3751A" w14:textId="6C1760B9" w:rsidR="00D27E34" w:rsidRPr="005837F6" w:rsidRDefault="005837F6"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w:t>
            </w:r>
          </w:p>
        </w:tc>
        <w:tc>
          <w:tcPr>
            <w:tcW w:w="2051" w:type="dxa"/>
          </w:tcPr>
          <w:p w14:paraId="38705C88" w14:textId="7F531A95"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50 000,00</w:t>
            </w:r>
          </w:p>
        </w:tc>
        <w:tc>
          <w:tcPr>
            <w:tcW w:w="1418" w:type="dxa"/>
          </w:tcPr>
          <w:p w14:paraId="499AB16F" w14:textId="6E1D7985"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50 000,00</w:t>
            </w:r>
          </w:p>
        </w:tc>
      </w:tr>
      <w:tr w:rsidR="00D27E34" w:rsidRPr="002D66C0" w14:paraId="7FDB16BB" w14:textId="77777777" w:rsidTr="00AD0F74">
        <w:tc>
          <w:tcPr>
            <w:tcW w:w="680" w:type="dxa"/>
          </w:tcPr>
          <w:p w14:paraId="1FAA418D" w14:textId="7BC79672" w:rsidR="00D27E34" w:rsidRPr="002D66C0" w:rsidRDefault="00D27E34"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93" w:type="dxa"/>
          </w:tcPr>
          <w:p w14:paraId="61A1834E" w14:textId="6A5B939B"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Блендер</w:t>
            </w:r>
          </w:p>
        </w:tc>
        <w:tc>
          <w:tcPr>
            <w:tcW w:w="992" w:type="dxa"/>
          </w:tcPr>
          <w:p w14:paraId="0C373350" w14:textId="3B463AD2"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3CB82DB9" w14:textId="0CB2E27B"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3</w:t>
            </w:r>
          </w:p>
        </w:tc>
        <w:tc>
          <w:tcPr>
            <w:tcW w:w="2051" w:type="dxa"/>
          </w:tcPr>
          <w:p w14:paraId="00BEEBC0" w14:textId="3D093391"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10 000,00</w:t>
            </w:r>
          </w:p>
        </w:tc>
        <w:tc>
          <w:tcPr>
            <w:tcW w:w="1418" w:type="dxa"/>
          </w:tcPr>
          <w:p w14:paraId="3766DA8D" w14:textId="2D5570A4"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30 000,00</w:t>
            </w:r>
          </w:p>
        </w:tc>
      </w:tr>
      <w:tr w:rsidR="00D27E34" w:rsidRPr="002D66C0" w14:paraId="24AB3894" w14:textId="77777777" w:rsidTr="00AD0F74">
        <w:tc>
          <w:tcPr>
            <w:tcW w:w="680" w:type="dxa"/>
          </w:tcPr>
          <w:p w14:paraId="7F9FEC47" w14:textId="1C3797BD" w:rsidR="00D27E34" w:rsidRPr="002D66C0" w:rsidRDefault="00D27E34"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493" w:type="dxa"/>
          </w:tcPr>
          <w:p w14:paraId="353851FC" w14:textId="1D50E9F2"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Миксер</w:t>
            </w:r>
          </w:p>
        </w:tc>
        <w:tc>
          <w:tcPr>
            <w:tcW w:w="992" w:type="dxa"/>
          </w:tcPr>
          <w:p w14:paraId="4CAE037E" w14:textId="104B5BBD"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4AC8D589" w14:textId="250C0962"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2</w:t>
            </w:r>
          </w:p>
        </w:tc>
        <w:tc>
          <w:tcPr>
            <w:tcW w:w="2051" w:type="dxa"/>
          </w:tcPr>
          <w:p w14:paraId="15B4BDAB" w14:textId="1064B095"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10 000,00</w:t>
            </w:r>
          </w:p>
        </w:tc>
        <w:tc>
          <w:tcPr>
            <w:tcW w:w="1418" w:type="dxa"/>
          </w:tcPr>
          <w:p w14:paraId="51DCF4E1" w14:textId="2D5638F5"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20 000,00</w:t>
            </w:r>
          </w:p>
        </w:tc>
      </w:tr>
      <w:tr w:rsidR="00D27E34" w:rsidRPr="002D66C0" w14:paraId="30DBBFCF" w14:textId="77777777" w:rsidTr="00AD0F74">
        <w:tc>
          <w:tcPr>
            <w:tcW w:w="680" w:type="dxa"/>
          </w:tcPr>
          <w:p w14:paraId="26592C3D" w14:textId="1BC4ECAD" w:rsidR="00D27E34" w:rsidRPr="002D66C0" w:rsidRDefault="00D27E34"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93" w:type="dxa"/>
          </w:tcPr>
          <w:p w14:paraId="4602EFA9" w14:textId="578600B9"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Микроволновая печь</w:t>
            </w:r>
          </w:p>
        </w:tc>
        <w:tc>
          <w:tcPr>
            <w:tcW w:w="992" w:type="dxa"/>
          </w:tcPr>
          <w:p w14:paraId="79B0F584" w14:textId="360B2625"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14C7C1F7" w14:textId="5FD3E5C6"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w:t>
            </w:r>
          </w:p>
        </w:tc>
        <w:tc>
          <w:tcPr>
            <w:tcW w:w="2051" w:type="dxa"/>
          </w:tcPr>
          <w:p w14:paraId="4E68E1B1" w14:textId="0479ABF1"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10 000,00</w:t>
            </w:r>
          </w:p>
        </w:tc>
        <w:tc>
          <w:tcPr>
            <w:tcW w:w="1418" w:type="dxa"/>
          </w:tcPr>
          <w:p w14:paraId="28A72FA6" w14:textId="693BBB48"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10 000,00</w:t>
            </w:r>
          </w:p>
        </w:tc>
      </w:tr>
      <w:tr w:rsidR="00D27E34" w:rsidRPr="002D66C0" w14:paraId="7E3A38EE" w14:textId="77777777" w:rsidTr="00AD0F74">
        <w:tc>
          <w:tcPr>
            <w:tcW w:w="680" w:type="dxa"/>
          </w:tcPr>
          <w:p w14:paraId="10CEC217" w14:textId="6CB87978" w:rsidR="00D27E34" w:rsidRPr="002D66C0" w:rsidRDefault="00D27E34"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93" w:type="dxa"/>
          </w:tcPr>
          <w:p w14:paraId="66F8A73F" w14:textId="28211F03" w:rsidR="00D27E34" w:rsidRPr="005837F6" w:rsidRDefault="00D27E34" w:rsidP="00AD0F74">
            <w:pPr>
              <w:pStyle w:val="ConsPlusNormal"/>
              <w:rPr>
                <w:rFonts w:ascii="Times New Roman" w:hAnsi="Times New Roman" w:cs="Times New Roman"/>
                <w:color w:val="FF0000"/>
                <w:sz w:val="24"/>
                <w:szCs w:val="24"/>
              </w:rPr>
            </w:pPr>
            <w:r w:rsidRPr="005837F6">
              <w:rPr>
                <w:rFonts w:ascii="Times New Roman" w:hAnsi="Times New Roman" w:cs="Times New Roman"/>
                <w:color w:val="FF0000"/>
                <w:sz w:val="24"/>
                <w:szCs w:val="24"/>
              </w:rPr>
              <w:t>Инвентарь, материалы</w:t>
            </w:r>
          </w:p>
        </w:tc>
        <w:tc>
          <w:tcPr>
            <w:tcW w:w="992" w:type="dxa"/>
          </w:tcPr>
          <w:p w14:paraId="6C35133F" w14:textId="64C33407" w:rsidR="00D27E34"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шт.</w:t>
            </w:r>
          </w:p>
        </w:tc>
        <w:tc>
          <w:tcPr>
            <w:tcW w:w="784" w:type="dxa"/>
          </w:tcPr>
          <w:p w14:paraId="4B303F4A" w14:textId="77777777" w:rsidR="00D27E34" w:rsidRPr="005837F6" w:rsidRDefault="00D27E34" w:rsidP="005837F6">
            <w:pPr>
              <w:pStyle w:val="ConsPlusNormal"/>
              <w:jc w:val="center"/>
              <w:rPr>
                <w:rFonts w:ascii="Times New Roman" w:hAnsi="Times New Roman" w:cs="Times New Roman"/>
                <w:color w:val="FF0000"/>
                <w:sz w:val="24"/>
                <w:szCs w:val="24"/>
              </w:rPr>
            </w:pPr>
          </w:p>
        </w:tc>
        <w:tc>
          <w:tcPr>
            <w:tcW w:w="2051" w:type="dxa"/>
          </w:tcPr>
          <w:p w14:paraId="14F8C6D6" w14:textId="081571FB"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120 000,00</w:t>
            </w:r>
          </w:p>
        </w:tc>
        <w:tc>
          <w:tcPr>
            <w:tcW w:w="1418" w:type="dxa"/>
          </w:tcPr>
          <w:p w14:paraId="26F0C820" w14:textId="6F289E3B"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120 000,00</w:t>
            </w:r>
          </w:p>
        </w:tc>
      </w:tr>
      <w:tr w:rsidR="005837F6" w:rsidRPr="002D66C0" w14:paraId="4F55A362" w14:textId="77777777" w:rsidTr="00AD0F74">
        <w:tc>
          <w:tcPr>
            <w:tcW w:w="680" w:type="dxa"/>
          </w:tcPr>
          <w:p w14:paraId="02FFD4A6" w14:textId="2369D50C" w:rsidR="005837F6" w:rsidRDefault="005837F6" w:rsidP="00AD0F7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93" w:type="dxa"/>
          </w:tcPr>
          <w:p w14:paraId="2B8D8A38" w14:textId="75E2D287" w:rsidR="005837F6" w:rsidRPr="005837F6" w:rsidRDefault="005837F6" w:rsidP="00AD0F74">
            <w:pPr>
              <w:pStyle w:val="ConsPlusNormal"/>
              <w:rPr>
                <w:rFonts w:ascii="Times New Roman" w:hAnsi="Times New Roman" w:cs="Times New Roman"/>
                <w:color w:val="FF0000"/>
                <w:sz w:val="24"/>
                <w:szCs w:val="24"/>
              </w:rPr>
            </w:pPr>
            <w:r>
              <w:rPr>
                <w:rFonts w:ascii="Times New Roman" w:hAnsi="Times New Roman" w:cs="Times New Roman"/>
                <w:color w:val="FF0000"/>
                <w:sz w:val="24"/>
                <w:szCs w:val="24"/>
              </w:rPr>
              <w:t>Аренда</w:t>
            </w:r>
          </w:p>
        </w:tc>
        <w:tc>
          <w:tcPr>
            <w:tcW w:w="992" w:type="dxa"/>
          </w:tcPr>
          <w:p w14:paraId="6FFC5CBC" w14:textId="5AA2E7BB" w:rsid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мес.</w:t>
            </w:r>
          </w:p>
        </w:tc>
        <w:tc>
          <w:tcPr>
            <w:tcW w:w="784" w:type="dxa"/>
          </w:tcPr>
          <w:p w14:paraId="3F7E99B3" w14:textId="36A0D543" w:rsidR="005837F6"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2051" w:type="dxa"/>
          </w:tcPr>
          <w:p w14:paraId="76DB362D" w14:textId="56E54C01" w:rsidR="005837F6"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10 000,00</w:t>
            </w:r>
          </w:p>
        </w:tc>
        <w:tc>
          <w:tcPr>
            <w:tcW w:w="1418" w:type="dxa"/>
          </w:tcPr>
          <w:p w14:paraId="52BA477F" w14:textId="3FE506A5" w:rsidR="005837F6" w:rsidRPr="005837F6" w:rsidRDefault="005837F6" w:rsidP="005837F6">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30 000,00</w:t>
            </w:r>
          </w:p>
        </w:tc>
      </w:tr>
      <w:tr w:rsidR="00D27E34" w:rsidRPr="002D66C0" w14:paraId="583DAD5C" w14:textId="77777777" w:rsidTr="00AD0F74">
        <w:tc>
          <w:tcPr>
            <w:tcW w:w="680" w:type="dxa"/>
          </w:tcPr>
          <w:p w14:paraId="57A63B43" w14:textId="77777777" w:rsidR="00D27E34" w:rsidRPr="002D66C0" w:rsidRDefault="00D27E34" w:rsidP="00AD0F74">
            <w:pPr>
              <w:pStyle w:val="ConsPlusNormal"/>
              <w:rPr>
                <w:rFonts w:ascii="Times New Roman" w:hAnsi="Times New Roman" w:cs="Times New Roman"/>
                <w:color w:val="000000"/>
                <w:sz w:val="24"/>
                <w:szCs w:val="24"/>
              </w:rPr>
            </w:pPr>
          </w:p>
        </w:tc>
        <w:tc>
          <w:tcPr>
            <w:tcW w:w="3493" w:type="dxa"/>
          </w:tcPr>
          <w:p w14:paraId="1F3C6DB5" w14:textId="77777777" w:rsidR="00D27E34" w:rsidRPr="002D66C0" w:rsidRDefault="00D27E34"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Итого</w:t>
            </w:r>
          </w:p>
        </w:tc>
        <w:tc>
          <w:tcPr>
            <w:tcW w:w="992" w:type="dxa"/>
          </w:tcPr>
          <w:p w14:paraId="6C496F99" w14:textId="77777777" w:rsidR="00D27E34" w:rsidRPr="002D66C0" w:rsidRDefault="00D27E34" w:rsidP="005837F6">
            <w:pPr>
              <w:pStyle w:val="ConsPlusNormal"/>
              <w:jc w:val="center"/>
              <w:rPr>
                <w:rFonts w:ascii="Times New Roman" w:hAnsi="Times New Roman" w:cs="Times New Roman"/>
                <w:color w:val="000000"/>
                <w:sz w:val="24"/>
                <w:szCs w:val="24"/>
              </w:rPr>
            </w:pPr>
          </w:p>
        </w:tc>
        <w:tc>
          <w:tcPr>
            <w:tcW w:w="784" w:type="dxa"/>
          </w:tcPr>
          <w:p w14:paraId="584B3F49" w14:textId="77777777" w:rsidR="00D27E34" w:rsidRPr="002D66C0" w:rsidRDefault="00D27E34" w:rsidP="005837F6">
            <w:pPr>
              <w:pStyle w:val="ConsPlusNormal"/>
              <w:jc w:val="center"/>
              <w:rPr>
                <w:rFonts w:ascii="Times New Roman" w:hAnsi="Times New Roman" w:cs="Times New Roman"/>
                <w:color w:val="000000"/>
                <w:sz w:val="24"/>
                <w:szCs w:val="24"/>
              </w:rPr>
            </w:pPr>
          </w:p>
        </w:tc>
        <w:tc>
          <w:tcPr>
            <w:tcW w:w="2051" w:type="dxa"/>
          </w:tcPr>
          <w:p w14:paraId="59C7B35A" w14:textId="41EB2B66" w:rsidR="00D27E34" w:rsidRPr="002D66C0" w:rsidRDefault="00D27E34" w:rsidP="005837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418" w:type="dxa"/>
          </w:tcPr>
          <w:p w14:paraId="5D3869BF" w14:textId="77EAF54A" w:rsidR="00D27E34" w:rsidRPr="005837F6" w:rsidRDefault="00D27E34"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660 000,00</w:t>
            </w:r>
          </w:p>
        </w:tc>
      </w:tr>
      <w:tr w:rsidR="00D27E34" w:rsidRPr="002D66C0" w14:paraId="2A76EA86" w14:textId="77777777" w:rsidTr="00AD0F74">
        <w:tc>
          <w:tcPr>
            <w:tcW w:w="680" w:type="dxa"/>
          </w:tcPr>
          <w:p w14:paraId="51308E9E" w14:textId="77777777" w:rsidR="00D27E34" w:rsidRPr="002D66C0" w:rsidRDefault="00D27E34" w:rsidP="00AD0F74">
            <w:pPr>
              <w:pStyle w:val="ConsPlusNormal"/>
              <w:rPr>
                <w:rFonts w:ascii="Times New Roman" w:hAnsi="Times New Roman" w:cs="Times New Roman"/>
                <w:color w:val="000000"/>
                <w:sz w:val="24"/>
                <w:szCs w:val="24"/>
              </w:rPr>
            </w:pPr>
          </w:p>
        </w:tc>
        <w:tc>
          <w:tcPr>
            <w:tcW w:w="3493" w:type="dxa"/>
          </w:tcPr>
          <w:p w14:paraId="4EDC2854" w14:textId="77777777" w:rsidR="00D27E34" w:rsidRPr="002D66C0" w:rsidRDefault="00D27E34"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В том числе:</w:t>
            </w:r>
          </w:p>
        </w:tc>
        <w:tc>
          <w:tcPr>
            <w:tcW w:w="992" w:type="dxa"/>
          </w:tcPr>
          <w:p w14:paraId="6F03EBB0" w14:textId="77777777" w:rsidR="00D27E34" w:rsidRPr="002D66C0" w:rsidRDefault="00D27E34" w:rsidP="005837F6">
            <w:pPr>
              <w:pStyle w:val="ConsPlusNormal"/>
              <w:jc w:val="center"/>
              <w:rPr>
                <w:rFonts w:ascii="Times New Roman" w:hAnsi="Times New Roman" w:cs="Times New Roman"/>
                <w:color w:val="000000"/>
                <w:sz w:val="24"/>
                <w:szCs w:val="24"/>
              </w:rPr>
            </w:pPr>
          </w:p>
        </w:tc>
        <w:tc>
          <w:tcPr>
            <w:tcW w:w="784" w:type="dxa"/>
          </w:tcPr>
          <w:p w14:paraId="0475C297" w14:textId="77777777" w:rsidR="00D27E34" w:rsidRPr="002D66C0" w:rsidRDefault="00D27E34" w:rsidP="005837F6">
            <w:pPr>
              <w:pStyle w:val="ConsPlusNormal"/>
              <w:jc w:val="center"/>
              <w:rPr>
                <w:rFonts w:ascii="Times New Roman" w:hAnsi="Times New Roman" w:cs="Times New Roman"/>
                <w:color w:val="000000"/>
                <w:sz w:val="24"/>
                <w:szCs w:val="24"/>
              </w:rPr>
            </w:pPr>
          </w:p>
        </w:tc>
        <w:tc>
          <w:tcPr>
            <w:tcW w:w="2051" w:type="dxa"/>
          </w:tcPr>
          <w:p w14:paraId="34B6D3E0" w14:textId="161C6846" w:rsidR="00D27E34" w:rsidRPr="002D66C0" w:rsidRDefault="00D27E34" w:rsidP="005837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418" w:type="dxa"/>
          </w:tcPr>
          <w:p w14:paraId="64EB1AFB" w14:textId="77777777" w:rsidR="00D27E34" w:rsidRPr="005837F6" w:rsidRDefault="00D27E34" w:rsidP="005837F6">
            <w:pPr>
              <w:pStyle w:val="ConsPlusNormal"/>
              <w:jc w:val="center"/>
              <w:rPr>
                <w:rFonts w:ascii="Times New Roman" w:hAnsi="Times New Roman" w:cs="Times New Roman"/>
                <w:color w:val="FF0000"/>
                <w:sz w:val="24"/>
                <w:szCs w:val="24"/>
              </w:rPr>
            </w:pPr>
          </w:p>
        </w:tc>
      </w:tr>
      <w:tr w:rsidR="00D27E34" w:rsidRPr="002D66C0" w14:paraId="5DD3A75C" w14:textId="77777777" w:rsidTr="00AD0F74">
        <w:tc>
          <w:tcPr>
            <w:tcW w:w="680" w:type="dxa"/>
          </w:tcPr>
          <w:p w14:paraId="2F0FDA44" w14:textId="77777777" w:rsidR="00D27E34" w:rsidRPr="002D66C0" w:rsidRDefault="00D27E34" w:rsidP="00AD0F74">
            <w:pPr>
              <w:pStyle w:val="ConsPlusNormal"/>
              <w:rPr>
                <w:rFonts w:ascii="Times New Roman" w:hAnsi="Times New Roman" w:cs="Times New Roman"/>
                <w:color w:val="000000"/>
                <w:sz w:val="24"/>
                <w:szCs w:val="24"/>
              </w:rPr>
            </w:pPr>
          </w:p>
        </w:tc>
        <w:tc>
          <w:tcPr>
            <w:tcW w:w="3493" w:type="dxa"/>
          </w:tcPr>
          <w:p w14:paraId="0E353667" w14:textId="77777777" w:rsidR="00D27E34" w:rsidRPr="002D66C0" w:rsidRDefault="00D27E34"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средств гранта 90 % затрат, руб., но не более 600 тыс. руб.</w:t>
            </w:r>
          </w:p>
        </w:tc>
        <w:tc>
          <w:tcPr>
            <w:tcW w:w="992" w:type="dxa"/>
          </w:tcPr>
          <w:p w14:paraId="2A74BCC6"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5B7AC9FA"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10A351B1"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6481ACEB" w14:textId="4046970F" w:rsidR="00D27E34" w:rsidRPr="005837F6" w:rsidRDefault="005837F6"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600 000,00</w:t>
            </w:r>
          </w:p>
        </w:tc>
      </w:tr>
      <w:tr w:rsidR="00D27E34" w:rsidRPr="002D66C0" w14:paraId="6D897B46" w14:textId="77777777" w:rsidTr="00AD0F74">
        <w:tc>
          <w:tcPr>
            <w:tcW w:w="680" w:type="dxa"/>
          </w:tcPr>
          <w:p w14:paraId="1BC85528" w14:textId="77777777" w:rsidR="00D27E34" w:rsidRPr="002D66C0" w:rsidRDefault="00D27E34" w:rsidP="00AD0F74">
            <w:pPr>
              <w:pStyle w:val="ConsPlusNormal"/>
              <w:rPr>
                <w:rFonts w:ascii="Times New Roman" w:hAnsi="Times New Roman" w:cs="Times New Roman"/>
                <w:color w:val="000000"/>
                <w:sz w:val="24"/>
                <w:szCs w:val="24"/>
              </w:rPr>
            </w:pPr>
          </w:p>
        </w:tc>
        <w:tc>
          <w:tcPr>
            <w:tcW w:w="3493" w:type="dxa"/>
          </w:tcPr>
          <w:p w14:paraId="6F77A61C" w14:textId="77777777" w:rsidR="00D27E34" w:rsidRPr="002D66C0" w:rsidRDefault="00D27E34"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собственных средств, но не менее 10 % затрат, руб.</w:t>
            </w:r>
          </w:p>
        </w:tc>
        <w:tc>
          <w:tcPr>
            <w:tcW w:w="992" w:type="dxa"/>
          </w:tcPr>
          <w:p w14:paraId="5C2C846B"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32E0EDA4"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7A096E36" w14:textId="77777777" w:rsidR="00D27E34" w:rsidRPr="002D66C0" w:rsidRDefault="00D27E34" w:rsidP="005837F6">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56D61250" w14:textId="5C797ABE" w:rsidR="00D27E34" w:rsidRPr="005837F6" w:rsidRDefault="005837F6" w:rsidP="005837F6">
            <w:pPr>
              <w:pStyle w:val="ConsPlusNormal"/>
              <w:jc w:val="center"/>
              <w:rPr>
                <w:rFonts w:ascii="Times New Roman" w:hAnsi="Times New Roman" w:cs="Times New Roman"/>
                <w:color w:val="FF0000"/>
                <w:sz w:val="24"/>
                <w:szCs w:val="24"/>
              </w:rPr>
            </w:pPr>
            <w:r w:rsidRPr="005837F6">
              <w:rPr>
                <w:rFonts w:ascii="Times New Roman" w:hAnsi="Times New Roman" w:cs="Times New Roman"/>
                <w:color w:val="FF0000"/>
                <w:sz w:val="24"/>
                <w:szCs w:val="24"/>
              </w:rPr>
              <w:t>60 000,00</w:t>
            </w:r>
          </w:p>
        </w:tc>
      </w:tr>
    </w:tbl>
    <w:p w14:paraId="4E4B2211" w14:textId="77777777" w:rsidR="00FE1B11" w:rsidRPr="002D66C0" w:rsidRDefault="00FE1B11" w:rsidP="00FE1B11">
      <w:pPr>
        <w:pStyle w:val="ConsPlusNonformat"/>
        <w:jc w:val="center"/>
        <w:rPr>
          <w:rFonts w:ascii="Times New Roman" w:hAnsi="Times New Roman" w:cs="Times New Roman"/>
          <w:b/>
          <w:color w:val="000000"/>
          <w:sz w:val="24"/>
          <w:szCs w:val="24"/>
        </w:rPr>
      </w:pPr>
    </w:p>
    <w:p w14:paraId="3366C6E9" w14:textId="77777777" w:rsidR="00FE1B11" w:rsidRPr="002D66C0" w:rsidRDefault="00F94109" w:rsidP="00FE1B11">
      <w:pPr>
        <w:autoSpaceDE w:val="0"/>
        <w:autoSpaceDN w:val="0"/>
        <w:adjustRightInd w:val="0"/>
        <w:spacing w:line="240" w:lineRule="auto"/>
        <w:ind w:firstLine="567"/>
        <w:contextualSpacing/>
        <w:rPr>
          <w:color w:val="000000"/>
          <w:sz w:val="24"/>
          <w:szCs w:val="24"/>
        </w:rPr>
      </w:pPr>
      <w:r w:rsidRPr="002D66C0">
        <w:rPr>
          <w:color w:val="000000"/>
          <w:sz w:val="24"/>
          <w:szCs w:val="24"/>
        </w:rPr>
        <w:t>П</w:t>
      </w:r>
      <w:r w:rsidR="00FE1B11" w:rsidRPr="002D66C0">
        <w:rPr>
          <w:color w:val="000000"/>
          <w:sz w:val="24"/>
          <w:szCs w:val="24"/>
        </w:rPr>
        <w:t>одтвержда</w:t>
      </w:r>
      <w:r w:rsidRPr="002D66C0">
        <w:rPr>
          <w:color w:val="000000"/>
          <w:sz w:val="24"/>
          <w:szCs w:val="24"/>
        </w:rPr>
        <w:t>ю</w:t>
      </w:r>
      <w:r w:rsidR="00FE1B11" w:rsidRPr="002D66C0">
        <w:rPr>
          <w:color w:val="000000"/>
          <w:sz w:val="24"/>
          <w:szCs w:val="24"/>
        </w:rPr>
        <w:t>:</w:t>
      </w:r>
    </w:p>
    <w:p w14:paraId="08E99F3B" w14:textId="77777777" w:rsidR="00FE1B11" w:rsidRPr="002D66C0" w:rsidRDefault="00FE1B11" w:rsidP="00FE1B11">
      <w:pPr>
        <w:autoSpaceDE w:val="0"/>
        <w:autoSpaceDN w:val="0"/>
        <w:adjustRightInd w:val="0"/>
        <w:spacing w:line="240" w:lineRule="auto"/>
        <w:ind w:firstLine="567"/>
        <w:contextualSpacing/>
        <w:rPr>
          <w:sz w:val="24"/>
          <w:szCs w:val="24"/>
        </w:rPr>
      </w:pPr>
      <w:r w:rsidRPr="002D66C0">
        <w:rPr>
          <w:sz w:val="24"/>
          <w:szCs w:val="24"/>
        </w:rPr>
        <w:t>- достоверность информации (в том числе документов), представленной в составе заявки;</w:t>
      </w:r>
    </w:p>
    <w:p w14:paraId="058E51F6" w14:textId="77777777" w:rsidR="00FE1B11" w:rsidRPr="002D66C0" w:rsidRDefault="00FE1B11" w:rsidP="00FE1B11">
      <w:pPr>
        <w:pStyle w:val="ConsPlusNonformat"/>
        <w:ind w:firstLine="567"/>
        <w:contextualSpacing/>
        <w:jc w:val="both"/>
        <w:rPr>
          <w:rFonts w:ascii="Times New Roman" w:hAnsi="Times New Roman" w:cs="Times New Roman"/>
          <w:sz w:val="24"/>
          <w:szCs w:val="24"/>
        </w:rPr>
      </w:pPr>
      <w:r w:rsidRPr="002D66C0">
        <w:rPr>
          <w:rFonts w:ascii="Times New Roman" w:hAnsi="Times New Roman" w:cs="Times New Roman"/>
          <w:sz w:val="24"/>
          <w:szCs w:val="24"/>
        </w:rPr>
        <w:t>-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3FEAEE55" w14:textId="77777777" w:rsidR="00FE1B11" w:rsidRPr="002D66C0" w:rsidRDefault="00FE1B11" w:rsidP="00FE1B11">
      <w:pPr>
        <w:spacing w:line="240" w:lineRule="auto"/>
        <w:ind w:firstLine="567"/>
        <w:contextualSpacing/>
        <w:rPr>
          <w:sz w:val="24"/>
          <w:szCs w:val="24"/>
          <w:lang w:eastAsia="ru-RU"/>
        </w:rPr>
      </w:pPr>
      <w:r w:rsidRPr="002D66C0">
        <w:rPr>
          <w:sz w:val="24"/>
          <w:szCs w:val="24"/>
          <w:lang w:eastAsia="ru-RU"/>
        </w:rPr>
        <w:t>- что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являющимся претендентом на дату подачи заявки;</w:t>
      </w:r>
    </w:p>
    <w:p w14:paraId="32C613EA" w14:textId="77777777" w:rsidR="00FE1B11" w:rsidRPr="002D66C0" w:rsidRDefault="00FE1B11" w:rsidP="00FE1B11">
      <w:pPr>
        <w:pStyle w:val="ConsPlusNonformat"/>
        <w:ind w:firstLine="567"/>
        <w:contextualSpacing/>
        <w:jc w:val="both"/>
        <w:rPr>
          <w:rFonts w:ascii="Times New Roman" w:eastAsia="Calibri" w:hAnsi="Times New Roman" w:cs="Times New Roman"/>
          <w:sz w:val="24"/>
          <w:szCs w:val="24"/>
        </w:rPr>
      </w:pPr>
      <w:r w:rsidRPr="002D66C0">
        <w:rPr>
          <w:rFonts w:ascii="Times New Roman" w:hAnsi="Times New Roman" w:cs="Times New Roman"/>
          <w:sz w:val="24"/>
          <w:szCs w:val="24"/>
        </w:rPr>
        <w:t xml:space="preserve">- что не находится </w:t>
      </w:r>
      <w:r w:rsidRPr="002D66C0">
        <w:rPr>
          <w:rFonts w:ascii="Times New Roman" w:eastAsia="Calibri" w:hAnsi="Times New Roman" w:cs="Times New Roman"/>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73F6B419" w14:textId="77777777" w:rsidR="00FE1B11" w:rsidRPr="002D66C0" w:rsidRDefault="00FE1B11" w:rsidP="00FE1B11">
      <w:pPr>
        <w:tabs>
          <w:tab w:val="left" w:pos="709"/>
        </w:tabs>
        <w:autoSpaceDE w:val="0"/>
        <w:autoSpaceDN w:val="0"/>
        <w:adjustRightInd w:val="0"/>
        <w:spacing w:line="240" w:lineRule="auto"/>
        <w:ind w:firstLine="567"/>
        <w:contextualSpacing/>
        <w:rPr>
          <w:color w:val="000000"/>
          <w:sz w:val="24"/>
          <w:szCs w:val="24"/>
        </w:rPr>
      </w:pPr>
    </w:p>
    <w:p w14:paraId="5A6816D8"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 xml:space="preserve">В соответствии со статьей 9 Федерального закона от 27 июля 2006 года №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66414EBB"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Настоящее согласие действует с даты подписания и в течение всего срока предоставления указанного гранта. </w:t>
      </w:r>
    </w:p>
    <w:p w14:paraId="72765C35"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41BC5C42"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722C2551"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Мне разъяснено, что в случае призыва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p>
    <w:p w14:paraId="22A0905C"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04CEDDAF" w14:textId="3A8D6CA1" w:rsidR="00FE1B11" w:rsidRPr="005837F6" w:rsidRDefault="00FE1B11" w:rsidP="00FE1B11">
      <w:pPr>
        <w:pStyle w:val="ConsPlusNonformat"/>
        <w:ind w:firstLine="567"/>
        <w:jc w:val="both"/>
        <w:rPr>
          <w:rFonts w:ascii="Times New Roman" w:hAnsi="Times New Roman" w:cs="Times New Roman"/>
          <w:b/>
          <w:color w:val="FF0000"/>
          <w:sz w:val="24"/>
          <w:szCs w:val="24"/>
        </w:rPr>
      </w:pPr>
      <w:r w:rsidRPr="002D66C0">
        <w:rPr>
          <w:rFonts w:ascii="Times New Roman" w:hAnsi="Times New Roman" w:cs="Times New Roman"/>
          <w:color w:val="000000"/>
          <w:sz w:val="24"/>
          <w:szCs w:val="24"/>
        </w:rPr>
        <w:t xml:space="preserve">О результатах конкурса и заключении соглашения прошу уведомить следующим образом: </w:t>
      </w:r>
      <w:r w:rsidR="005837F6" w:rsidRPr="005837F6">
        <w:rPr>
          <w:rFonts w:ascii="Times New Roman" w:hAnsi="Times New Roman" w:cs="Times New Roman"/>
          <w:b/>
          <w:color w:val="FF0000"/>
          <w:sz w:val="24"/>
          <w:szCs w:val="24"/>
        </w:rPr>
        <w:t>по электронной почте ivanov@gmail.com</w:t>
      </w:r>
    </w:p>
    <w:p w14:paraId="0F1B4843"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24AFE2F8" w14:textId="76A63E93" w:rsidR="00FE1B11" w:rsidRPr="005837F6"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 ________________________(</w:t>
      </w:r>
      <w:r w:rsidR="005837F6" w:rsidRPr="005837F6">
        <w:rPr>
          <w:rFonts w:ascii="Times New Roman" w:hAnsi="Times New Roman" w:cs="Times New Roman"/>
          <w:b/>
          <w:color w:val="FF0000"/>
          <w:sz w:val="24"/>
          <w:szCs w:val="24"/>
        </w:rPr>
        <w:t>Иванов Иван Иванович</w:t>
      </w:r>
      <w:r w:rsidRPr="005837F6">
        <w:rPr>
          <w:rFonts w:ascii="Times New Roman" w:hAnsi="Times New Roman" w:cs="Times New Roman"/>
          <w:color w:val="000000"/>
          <w:sz w:val="24"/>
          <w:szCs w:val="24"/>
        </w:rPr>
        <w:t>)</w:t>
      </w:r>
    </w:p>
    <w:p w14:paraId="0AA31984" w14:textId="77777777" w:rsidR="00FE1B11" w:rsidRPr="002D66C0" w:rsidRDefault="00FE1B11" w:rsidP="00FE1B11">
      <w:pPr>
        <w:pStyle w:val="ConsPlusNonformat"/>
        <w:jc w:val="both"/>
        <w:rPr>
          <w:rFonts w:ascii="Times New Roman" w:hAnsi="Times New Roman" w:cs="Times New Roman"/>
          <w:color w:val="000000"/>
        </w:rPr>
      </w:pPr>
      <w:r w:rsidRPr="002D66C0">
        <w:rPr>
          <w:rFonts w:ascii="Times New Roman" w:hAnsi="Times New Roman" w:cs="Times New Roman"/>
          <w:color w:val="000000"/>
        </w:rPr>
        <w:t xml:space="preserve">                                             (подпись)                                                      (Ф.И.О. полностью)</w:t>
      </w:r>
    </w:p>
    <w:p w14:paraId="2E169321" w14:textId="235E9FB5"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Дата «</w:t>
      </w:r>
      <w:r w:rsidR="005837F6" w:rsidRPr="005837F6">
        <w:rPr>
          <w:rFonts w:ascii="Times New Roman" w:hAnsi="Times New Roman" w:cs="Times New Roman"/>
          <w:b/>
          <w:color w:val="FF0000"/>
          <w:sz w:val="24"/>
          <w:szCs w:val="24"/>
        </w:rPr>
        <w:t>10</w:t>
      </w:r>
      <w:r w:rsidRPr="002D66C0">
        <w:rPr>
          <w:rFonts w:ascii="Times New Roman" w:hAnsi="Times New Roman" w:cs="Times New Roman"/>
          <w:color w:val="000000"/>
          <w:sz w:val="24"/>
          <w:szCs w:val="24"/>
        </w:rPr>
        <w:t xml:space="preserve">» </w:t>
      </w:r>
      <w:r w:rsidR="005837F6" w:rsidRPr="005837F6">
        <w:rPr>
          <w:rFonts w:ascii="Times New Roman" w:hAnsi="Times New Roman" w:cs="Times New Roman"/>
          <w:b/>
          <w:color w:val="FF0000"/>
          <w:sz w:val="24"/>
          <w:szCs w:val="24"/>
        </w:rPr>
        <w:t>июля</w:t>
      </w:r>
      <w:r w:rsidRPr="005837F6">
        <w:rPr>
          <w:rFonts w:ascii="Times New Roman" w:hAnsi="Times New Roman" w:cs="Times New Roman"/>
          <w:color w:val="FF0000"/>
          <w:sz w:val="24"/>
          <w:szCs w:val="24"/>
        </w:rPr>
        <w:t xml:space="preserve"> </w:t>
      </w:r>
      <w:r w:rsidRPr="002D66C0">
        <w:rPr>
          <w:rFonts w:ascii="Times New Roman" w:hAnsi="Times New Roman" w:cs="Times New Roman"/>
          <w:color w:val="000000"/>
          <w:sz w:val="24"/>
          <w:szCs w:val="24"/>
        </w:rPr>
        <w:t>20</w:t>
      </w:r>
      <w:r w:rsidR="005837F6" w:rsidRPr="005837F6">
        <w:rPr>
          <w:rFonts w:ascii="Times New Roman" w:hAnsi="Times New Roman" w:cs="Times New Roman"/>
          <w:b/>
          <w:color w:val="FF0000"/>
          <w:sz w:val="24"/>
          <w:szCs w:val="24"/>
        </w:rPr>
        <w:t>23</w:t>
      </w:r>
      <w:r w:rsidRPr="002D66C0">
        <w:rPr>
          <w:rFonts w:ascii="Times New Roman" w:hAnsi="Times New Roman" w:cs="Times New Roman"/>
          <w:color w:val="000000"/>
          <w:sz w:val="24"/>
          <w:szCs w:val="24"/>
        </w:rPr>
        <w:t xml:space="preserve"> г.</w:t>
      </w:r>
    </w:p>
    <w:p w14:paraId="331718FA" w14:textId="77777777" w:rsidR="00FE1B11" w:rsidRPr="002D66C0" w:rsidRDefault="00FE1B11" w:rsidP="00FE1B11">
      <w:pPr>
        <w:pStyle w:val="ConsPlusNormal"/>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____________________________________________________________________________</w:t>
      </w:r>
    </w:p>
    <w:p w14:paraId="18260D4F" w14:textId="77777777" w:rsidR="00FE1B11" w:rsidRPr="002D66C0" w:rsidRDefault="00FE1B11" w:rsidP="00FE1B11">
      <w:pPr>
        <w:pStyle w:val="ConsPlusNormal"/>
        <w:ind w:firstLine="567"/>
        <w:jc w:val="center"/>
        <w:rPr>
          <w:rFonts w:ascii="Times New Roman" w:hAnsi="Times New Roman" w:cs="Times New Roman"/>
          <w:color w:val="000000"/>
          <w:sz w:val="20"/>
        </w:rPr>
      </w:pPr>
      <w:r w:rsidRPr="002D66C0">
        <w:rPr>
          <w:rFonts w:ascii="Times New Roman" w:hAnsi="Times New Roman" w:cs="Times New Roman"/>
          <w:color w:val="000000"/>
          <w:sz w:val="20"/>
        </w:rPr>
        <w:t>(линия отреза)</w:t>
      </w:r>
    </w:p>
    <w:p w14:paraId="06D9450D"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583AC3C9"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Заявка и прилагаемые к ней документы на ______ листах приняты должностным лицом управления экономического развития Липецкой области (далее – управление) _____________________________________________________________________.</w:t>
      </w:r>
    </w:p>
    <w:p w14:paraId="6175DB79"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(Ф.И.О. должностного лица управления полностью)</w:t>
      </w:r>
    </w:p>
    <w:p w14:paraId="0171888D"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«__» ___________ 20__ г.  _______________________________________</w:t>
      </w:r>
    </w:p>
    <w:p w14:paraId="7B9049A8"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(подпись должностного лица управления)</w:t>
      </w:r>
    </w:p>
    <w:sectPr w:rsidR="00FE1B11" w:rsidRPr="002D66C0" w:rsidSect="003A7C6F">
      <w:footerReference w:type="even" r:id="rId8"/>
      <w:footerReference w:type="default" r:id="rId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72AF" w14:textId="77777777" w:rsidR="006E6271" w:rsidRDefault="006E6271">
      <w:r>
        <w:separator/>
      </w:r>
    </w:p>
  </w:endnote>
  <w:endnote w:type="continuationSeparator" w:id="0">
    <w:p w14:paraId="1CA96AF2" w14:textId="77777777" w:rsidR="006E6271" w:rsidRDefault="006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AB42" w14:textId="77777777" w:rsidR="0090533F" w:rsidRDefault="009053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E32F744" w14:textId="77777777" w:rsidR="0090533F" w:rsidRDefault="009053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3D61" w14:textId="77777777" w:rsidR="0090533F" w:rsidRDefault="0090533F">
    <w:pPr>
      <w:pStyle w:val="a3"/>
      <w:framePr w:wrap="around" w:vAnchor="text" w:hAnchor="margin" w:xAlign="right" w:y="1"/>
      <w:rPr>
        <w:rStyle w:val="a4"/>
      </w:rPr>
    </w:pPr>
  </w:p>
  <w:p w14:paraId="722C6B42" w14:textId="77777777" w:rsidR="0090533F" w:rsidRDefault="009053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BBEF" w14:textId="77777777" w:rsidR="006E6271" w:rsidRDefault="006E6271">
      <w:r>
        <w:separator/>
      </w:r>
    </w:p>
  </w:footnote>
  <w:footnote w:type="continuationSeparator" w:id="0">
    <w:p w14:paraId="622C038C" w14:textId="77777777" w:rsidR="006E6271" w:rsidRDefault="006E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5B0C1CE7"/>
    <w:multiLevelType w:val="hybridMultilevel"/>
    <w:tmpl w:val="1C2A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8"/>
    <w:rsid w:val="00012859"/>
    <w:rsid w:val="00021F7F"/>
    <w:rsid w:val="00035271"/>
    <w:rsid w:val="0003581D"/>
    <w:rsid w:val="00035D76"/>
    <w:rsid w:val="00050850"/>
    <w:rsid w:val="000544DE"/>
    <w:rsid w:val="00072241"/>
    <w:rsid w:val="00081C78"/>
    <w:rsid w:val="00082FDC"/>
    <w:rsid w:val="000843DD"/>
    <w:rsid w:val="000939AA"/>
    <w:rsid w:val="000A2A06"/>
    <w:rsid w:val="000B1044"/>
    <w:rsid w:val="000B42C4"/>
    <w:rsid w:val="000D53CC"/>
    <w:rsid w:val="000E48A6"/>
    <w:rsid w:val="000F0CA4"/>
    <w:rsid w:val="000F4488"/>
    <w:rsid w:val="00121E10"/>
    <w:rsid w:val="00136882"/>
    <w:rsid w:val="00161707"/>
    <w:rsid w:val="00171FDE"/>
    <w:rsid w:val="001775F3"/>
    <w:rsid w:val="001C1B78"/>
    <w:rsid w:val="001C2D33"/>
    <w:rsid w:val="001E0BF7"/>
    <w:rsid w:val="001E34A2"/>
    <w:rsid w:val="00202431"/>
    <w:rsid w:val="00203123"/>
    <w:rsid w:val="00220912"/>
    <w:rsid w:val="00221A39"/>
    <w:rsid w:val="00231CF6"/>
    <w:rsid w:val="0023790B"/>
    <w:rsid w:val="002545FF"/>
    <w:rsid w:val="0026102B"/>
    <w:rsid w:val="00265A43"/>
    <w:rsid w:val="00280DB5"/>
    <w:rsid w:val="002A44D9"/>
    <w:rsid w:val="002C4CDF"/>
    <w:rsid w:val="002C67DA"/>
    <w:rsid w:val="002D0ADD"/>
    <w:rsid w:val="002D58A1"/>
    <w:rsid w:val="002D66C0"/>
    <w:rsid w:val="002D6AFE"/>
    <w:rsid w:val="002F5AEE"/>
    <w:rsid w:val="002F5D9F"/>
    <w:rsid w:val="002F76B4"/>
    <w:rsid w:val="002F7AFA"/>
    <w:rsid w:val="003047D6"/>
    <w:rsid w:val="00304819"/>
    <w:rsid w:val="00311B4B"/>
    <w:rsid w:val="00320674"/>
    <w:rsid w:val="00320A4F"/>
    <w:rsid w:val="00321A29"/>
    <w:rsid w:val="0032691F"/>
    <w:rsid w:val="00330C55"/>
    <w:rsid w:val="00332264"/>
    <w:rsid w:val="00336494"/>
    <w:rsid w:val="003370F6"/>
    <w:rsid w:val="003406C1"/>
    <w:rsid w:val="00341683"/>
    <w:rsid w:val="003439E7"/>
    <w:rsid w:val="003878BB"/>
    <w:rsid w:val="003950C3"/>
    <w:rsid w:val="003A7C6F"/>
    <w:rsid w:val="003B2FE9"/>
    <w:rsid w:val="003E0ADD"/>
    <w:rsid w:val="003E6467"/>
    <w:rsid w:val="003F3C02"/>
    <w:rsid w:val="0040348C"/>
    <w:rsid w:val="00404456"/>
    <w:rsid w:val="00415BE4"/>
    <w:rsid w:val="00423825"/>
    <w:rsid w:val="0042599E"/>
    <w:rsid w:val="0043246B"/>
    <w:rsid w:val="00434F3D"/>
    <w:rsid w:val="004523D2"/>
    <w:rsid w:val="00453359"/>
    <w:rsid w:val="004643D9"/>
    <w:rsid w:val="00482593"/>
    <w:rsid w:val="00487D35"/>
    <w:rsid w:val="004B6DFF"/>
    <w:rsid w:val="004D4109"/>
    <w:rsid w:val="004E7BBB"/>
    <w:rsid w:val="004F063F"/>
    <w:rsid w:val="004F6877"/>
    <w:rsid w:val="004F7A96"/>
    <w:rsid w:val="005063B2"/>
    <w:rsid w:val="00510321"/>
    <w:rsid w:val="00513C2A"/>
    <w:rsid w:val="00525CAF"/>
    <w:rsid w:val="00537FC9"/>
    <w:rsid w:val="005412A0"/>
    <w:rsid w:val="00545DA4"/>
    <w:rsid w:val="00557B07"/>
    <w:rsid w:val="0056008F"/>
    <w:rsid w:val="00561E2D"/>
    <w:rsid w:val="00571D0C"/>
    <w:rsid w:val="00576F9A"/>
    <w:rsid w:val="005837F6"/>
    <w:rsid w:val="006047DA"/>
    <w:rsid w:val="00616EDE"/>
    <w:rsid w:val="00633CE4"/>
    <w:rsid w:val="006565B8"/>
    <w:rsid w:val="0065669A"/>
    <w:rsid w:val="00674EBC"/>
    <w:rsid w:val="006771A5"/>
    <w:rsid w:val="00680434"/>
    <w:rsid w:val="00680506"/>
    <w:rsid w:val="006808F8"/>
    <w:rsid w:val="00687892"/>
    <w:rsid w:val="00693480"/>
    <w:rsid w:val="006B584C"/>
    <w:rsid w:val="006C4CDF"/>
    <w:rsid w:val="006C6D91"/>
    <w:rsid w:val="006D44EF"/>
    <w:rsid w:val="006D75B0"/>
    <w:rsid w:val="006E6271"/>
    <w:rsid w:val="007141D2"/>
    <w:rsid w:val="00734A3D"/>
    <w:rsid w:val="00754D5A"/>
    <w:rsid w:val="0077123E"/>
    <w:rsid w:val="0078403D"/>
    <w:rsid w:val="007D6916"/>
    <w:rsid w:val="007F1CC9"/>
    <w:rsid w:val="00803308"/>
    <w:rsid w:val="008066F8"/>
    <w:rsid w:val="00823744"/>
    <w:rsid w:val="0084631F"/>
    <w:rsid w:val="00846CB2"/>
    <w:rsid w:val="00852F33"/>
    <w:rsid w:val="00894A66"/>
    <w:rsid w:val="00897BCE"/>
    <w:rsid w:val="008A3954"/>
    <w:rsid w:val="008C06DF"/>
    <w:rsid w:val="008D4F70"/>
    <w:rsid w:val="008E679D"/>
    <w:rsid w:val="008E69D5"/>
    <w:rsid w:val="008F7962"/>
    <w:rsid w:val="0090533F"/>
    <w:rsid w:val="00922B37"/>
    <w:rsid w:val="00940E19"/>
    <w:rsid w:val="009466AE"/>
    <w:rsid w:val="00946F24"/>
    <w:rsid w:val="0095775E"/>
    <w:rsid w:val="00964CED"/>
    <w:rsid w:val="009702CF"/>
    <w:rsid w:val="00970FD4"/>
    <w:rsid w:val="00973B1E"/>
    <w:rsid w:val="00976ACB"/>
    <w:rsid w:val="009819CF"/>
    <w:rsid w:val="00994646"/>
    <w:rsid w:val="009B015D"/>
    <w:rsid w:val="009E0D45"/>
    <w:rsid w:val="00A05C98"/>
    <w:rsid w:val="00A25F8F"/>
    <w:rsid w:val="00A263C3"/>
    <w:rsid w:val="00A368D1"/>
    <w:rsid w:val="00A402A2"/>
    <w:rsid w:val="00A44B68"/>
    <w:rsid w:val="00A61AC3"/>
    <w:rsid w:val="00A70BE9"/>
    <w:rsid w:val="00A83184"/>
    <w:rsid w:val="00A921E9"/>
    <w:rsid w:val="00A95F15"/>
    <w:rsid w:val="00AB21D7"/>
    <w:rsid w:val="00AB66E1"/>
    <w:rsid w:val="00AC57D6"/>
    <w:rsid w:val="00AE57A7"/>
    <w:rsid w:val="00AF33AB"/>
    <w:rsid w:val="00B00DD3"/>
    <w:rsid w:val="00B06394"/>
    <w:rsid w:val="00B112DD"/>
    <w:rsid w:val="00B22563"/>
    <w:rsid w:val="00B3048A"/>
    <w:rsid w:val="00B45426"/>
    <w:rsid w:val="00B54EE4"/>
    <w:rsid w:val="00B612E1"/>
    <w:rsid w:val="00B666D5"/>
    <w:rsid w:val="00B719C1"/>
    <w:rsid w:val="00B741B4"/>
    <w:rsid w:val="00B76A07"/>
    <w:rsid w:val="00B96C58"/>
    <w:rsid w:val="00BA1D9B"/>
    <w:rsid w:val="00BA4B22"/>
    <w:rsid w:val="00BC0CDC"/>
    <w:rsid w:val="00BE3343"/>
    <w:rsid w:val="00BE55A2"/>
    <w:rsid w:val="00BE770D"/>
    <w:rsid w:val="00C106C1"/>
    <w:rsid w:val="00C10E35"/>
    <w:rsid w:val="00C115C8"/>
    <w:rsid w:val="00C3610D"/>
    <w:rsid w:val="00C4775A"/>
    <w:rsid w:val="00C51443"/>
    <w:rsid w:val="00C67B86"/>
    <w:rsid w:val="00C71A22"/>
    <w:rsid w:val="00CA47C6"/>
    <w:rsid w:val="00CB3004"/>
    <w:rsid w:val="00CE2B4E"/>
    <w:rsid w:val="00CE40F9"/>
    <w:rsid w:val="00D03942"/>
    <w:rsid w:val="00D1534B"/>
    <w:rsid w:val="00D20BF6"/>
    <w:rsid w:val="00D27E34"/>
    <w:rsid w:val="00D32E26"/>
    <w:rsid w:val="00D34E32"/>
    <w:rsid w:val="00D50433"/>
    <w:rsid w:val="00D54C82"/>
    <w:rsid w:val="00D561EC"/>
    <w:rsid w:val="00D81BCE"/>
    <w:rsid w:val="00D846AE"/>
    <w:rsid w:val="00DA001C"/>
    <w:rsid w:val="00DA11B7"/>
    <w:rsid w:val="00DA333D"/>
    <w:rsid w:val="00DC4856"/>
    <w:rsid w:val="00DE3D31"/>
    <w:rsid w:val="00DF01E5"/>
    <w:rsid w:val="00DF15A8"/>
    <w:rsid w:val="00DF3C8A"/>
    <w:rsid w:val="00E0548D"/>
    <w:rsid w:val="00E06466"/>
    <w:rsid w:val="00E22605"/>
    <w:rsid w:val="00E25961"/>
    <w:rsid w:val="00E76537"/>
    <w:rsid w:val="00E84D07"/>
    <w:rsid w:val="00E93B09"/>
    <w:rsid w:val="00EA176D"/>
    <w:rsid w:val="00EA7D3C"/>
    <w:rsid w:val="00EC496E"/>
    <w:rsid w:val="00EC5964"/>
    <w:rsid w:val="00ED426B"/>
    <w:rsid w:val="00ED469B"/>
    <w:rsid w:val="00EE50C8"/>
    <w:rsid w:val="00F061B1"/>
    <w:rsid w:val="00F10236"/>
    <w:rsid w:val="00F2260F"/>
    <w:rsid w:val="00F331A4"/>
    <w:rsid w:val="00F34B18"/>
    <w:rsid w:val="00F410C6"/>
    <w:rsid w:val="00F548BE"/>
    <w:rsid w:val="00F56823"/>
    <w:rsid w:val="00F5765D"/>
    <w:rsid w:val="00F93672"/>
    <w:rsid w:val="00F94109"/>
    <w:rsid w:val="00FA4E1A"/>
    <w:rsid w:val="00FB4C91"/>
    <w:rsid w:val="00FB73E1"/>
    <w:rsid w:val="00FC012B"/>
    <w:rsid w:val="00FE1B11"/>
    <w:rsid w:val="00FE2175"/>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85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Шмыкова Мария Владимировна</cp:lastModifiedBy>
  <cp:revision>2</cp:revision>
  <cp:lastPrinted>2023-06-09T06:30:00Z</cp:lastPrinted>
  <dcterms:created xsi:type="dcterms:W3CDTF">2024-03-05T12:28:00Z</dcterms:created>
  <dcterms:modified xsi:type="dcterms:W3CDTF">2024-03-05T12:28:00Z</dcterms:modified>
</cp:coreProperties>
</file>